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60927835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14:paraId="4DE5CEB4" w14:textId="77777777" w:rsidR="0007477D" w:rsidRPr="00164BEB" w:rsidRDefault="0007477D" w:rsidP="0007477D">
          <w:pPr>
            <w:pStyle w:val="Nagwekspisutreci"/>
            <w:jc w:val="both"/>
            <w:rPr>
              <w:color w:val="auto"/>
            </w:rPr>
          </w:pPr>
          <w:r w:rsidRPr="00164BEB">
            <w:rPr>
              <w:color w:val="auto"/>
            </w:rPr>
            <w:t>Spis treści</w:t>
          </w:r>
        </w:p>
        <w:p w14:paraId="28EDC31B" w14:textId="2549A762" w:rsidR="00D27E36" w:rsidRDefault="0007477D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9143947" w:history="1">
            <w:r w:rsidR="00D27E36" w:rsidRPr="00725088">
              <w:rPr>
                <w:rStyle w:val="Hipercze"/>
                <w:rFonts w:ascii="Arial Narrow" w:hAnsi="Arial Narrow"/>
              </w:rPr>
              <w:t>Spis rysunków i załączników:</w:t>
            </w:r>
            <w:r w:rsidR="00D27E36">
              <w:rPr>
                <w:webHidden/>
              </w:rPr>
              <w:tab/>
            </w:r>
            <w:r w:rsidR="00D27E36">
              <w:rPr>
                <w:webHidden/>
              </w:rPr>
              <w:fldChar w:fldCharType="begin"/>
            </w:r>
            <w:r w:rsidR="00D27E36">
              <w:rPr>
                <w:webHidden/>
              </w:rPr>
              <w:instrText xml:space="preserve"> PAGEREF _Toc199143947 \h </w:instrText>
            </w:r>
            <w:r w:rsidR="00D27E36">
              <w:rPr>
                <w:webHidden/>
              </w:rPr>
            </w:r>
            <w:r w:rsidR="00D27E36">
              <w:rPr>
                <w:webHidden/>
              </w:rPr>
              <w:fldChar w:fldCharType="separate"/>
            </w:r>
            <w:r w:rsidR="00D27E36">
              <w:rPr>
                <w:webHidden/>
              </w:rPr>
              <w:t>1</w:t>
            </w:r>
            <w:r w:rsidR="00D27E36">
              <w:rPr>
                <w:webHidden/>
              </w:rPr>
              <w:fldChar w:fldCharType="end"/>
            </w:r>
          </w:hyperlink>
        </w:p>
        <w:p w14:paraId="4462A1AC" w14:textId="688C5863" w:rsidR="00D27E36" w:rsidRDefault="00D27E36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48" w:history="1">
            <w:r w:rsidRPr="00725088">
              <w:rPr>
                <w:rStyle w:val="Hipercze"/>
                <w:rFonts w:ascii="Arial Narrow" w:hAnsi="Arial Narrow" w:cstheme="minorHAnsi"/>
                <w:b/>
              </w:rPr>
              <w:t>1.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25088">
              <w:rPr>
                <w:rStyle w:val="Hipercze"/>
                <w:rFonts w:ascii="Arial Narrow" w:hAnsi="Arial Narrow" w:cstheme="minorHAnsi"/>
                <w:b/>
              </w:rPr>
              <w:t>Podstawa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_Toc199143948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16E12C89" w14:textId="6DD2DF2F" w:rsidR="00D27E36" w:rsidRDefault="00D27E36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49" w:history="1">
            <w:r w:rsidRPr="00725088">
              <w:rPr>
                <w:rStyle w:val="Hipercze"/>
                <w:rFonts w:ascii="Arial Narrow" w:hAnsi="Arial Narrow" w:cstheme="minorHAnsi"/>
                <w:b/>
              </w:rPr>
              <w:t>2.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25088">
              <w:rPr>
                <w:rStyle w:val="Hipercze"/>
                <w:rFonts w:ascii="Arial Narrow" w:hAnsi="Arial Narrow" w:cstheme="minorHAnsi"/>
                <w:b/>
              </w:rPr>
              <w:t>Inwestor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_Toc199143949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7765092" w14:textId="3221EEFA" w:rsidR="00D27E36" w:rsidRDefault="00D27E36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0" w:history="1">
            <w:r w:rsidRPr="00725088">
              <w:rPr>
                <w:rStyle w:val="Hipercze"/>
                <w:rFonts w:ascii="Arial Narrow" w:hAnsi="Arial Narrow" w:cstheme="minorHAnsi"/>
                <w:b/>
              </w:rPr>
              <w:t>3.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25088">
              <w:rPr>
                <w:rStyle w:val="Hipercze"/>
                <w:rFonts w:ascii="Arial Narrow" w:hAnsi="Arial Narrow" w:cstheme="minorHAnsi"/>
                <w:b/>
              </w:rPr>
              <w:t>Zakres opracowania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0FDD1D8" w14:textId="6D5F8D51" w:rsidR="00D27E36" w:rsidRDefault="00D27E36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1" w:history="1">
            <w:r w:rsidRPr="00725088">
              <w:rPr>
                <w:rStyle w:val="Hipercze"/>
                <w:rFonts w:ascii="Arial Narrow" w:hAnsi="Arial Narrow" w:cstheme="minorHAnsi"/>
                <w:b/>
              </w:rPr>
              <w:t>4.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25088">
              <w:rPr>
                <w:rStyle w:val="Hipercze"/>
                <w:rFonts w:ascii="Arial Narrow" w:hAnsi="Arial Narrow" w:cstheme="minorHAnsi"/>
                <w:b/>
              </w:rPr>
              <w:t>Kanalizacja deszczowa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54683F62" w14:textId="4B698BE4" w:rsidR="00D27E36" w:rsidRDefault="00D27E36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2" w:history="1">
            <w:r w:rsidRPr="00725088">
              <w:rPr>
                <w:rStyle w:val="Hipercze"/>
                <w:rFonts w:ascii="Arial Narrow" w:hAnsi="Arial Narrow" w:cstheme="minorHAnsi"/>
                <w:b/>
              </w:rPr>
              <w:t>5.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25088">
              <w:rPr>
                <w:rStyle w:val="Hipercze"/>
                <w:rFonts w:ascii="Arial Narrow" w:hAnsi="Arial Narrow" w:cstheme="minorHAnsi"/>
                <w:b/>
              </w:rPr>
              <w:t>Wytyczne wykonawcze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3E546C71" w14:textId="4A30C13C" w:rsidR="00D27E36" w:rsidRDefault="00D27E36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3" w:history="1">
            <w:r w:rsidRPr="00725088">
              <w:rPr>
                <w:rStyle w:val="Hipercze"/>
                <w:rFonts w:ascii="Arial Narrow" w:hAnsi="Arial Narrow" w:cstheme="minorHAnsi"/>
                <w:b/>
              </w:rPr>
              <w:t>6.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25088">
              <w:rPr>
                <w:rStyle w:val="Hipercze"/>
                <w:rFonts w:ascii="Arial Narrow" w:hAnsi="Arial Narrow" w:cstheme="minorHAnsi"/>
                <w:b/>
              </w:rPr>
              <w:t>Pozostałe uwagi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47D0FCB9" w14:textId="6F6F2F9D" w:rsidR="00D27E36" w:rsidRDefault="00D27E36">
          <w:pPr>
            <w:pStyle w:val="Spistreci1"/>
            <w:rPr>
              <w:rFonts w:eastAsiaTheme="minorEastAsia"/>
              <w:bCs w:val="0"/>
              <w:kern w:val="2"/>
              <w:sz w:val="24"/>
              <w:szCs w:val="24"/>
              <w14:ligatures w14:val="standardContextual"/>
            </w:rPr>
          </w:pPr>
          <w:hyperlink w:anchor="_Toc199143954" w:history="1">
            <w:r w:rsidRPr="00725088">
              <w:rPr>
                <w:rStyle w:val="Hipercze"/>
                <w:rFonts w:ascii="Arial Narrow" w:hAnsi="Arial Narrow" w:cstheme="minorHAnsi"/>
                <w:b/>
              </w:rPr>
              <w:t>7.</w:t>
            </w:r>
            <w:r>
              <w:rPr>
                <w:rFonts w:eastAsiaTheme="minorEastAsia"/>
                <w:bCs w:val="0"/>
                <w:kern w:val="2"/>
                <w:sz w:val="24"/>
                <w:szCs w:val="24"/>
                <w14:ligatures w14:val="standardContextual"/>
              </w:rPr>
              <w:tab/>
            </w:r>
            <w:r w:rsidRPr="00725088">
              <w:rPr>
                <w:rStyle w:val="Hipercze"/>
                <w:rFonts w:ascii="Arial Narrow" w:hAnsi="Arial Narrow" w:cstheme="minorHAnsi"/>
                <w:b/>
              </w:rPr>
              <w:t>Zestawienie materiałów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_Toc199143954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14:paraId="7CE16802" w14:textId="377C1E99" w:rsidR="0007477D" w:rsidRDefault="0007477D" w:rsidP="0007477D">
          <w:pPr>
            <w:jc w:val="both"/>
          </w:pPr>
          <w:r>
            <w:rPr>
              <w:b/>
              <w:bCs/>
            </w:rPr>
            <w:fldChar w:fldCharType="end"/>
          </w:r>
        </w:p>
      </w:sdtContent>
    </w:sdt>
    <w:p w14:paraId="6E601AD9" w14:textId="77777777" w:rsidR="0007477D" w:rsidRPr="00D33A86" w:rsidRDefault="0007477D" w:rsidP="0007477D">
      <w:pPr>
        <w:pStyle w:val="Nagwek1"/>
        <w:jc w:val="both"/>
        <w:rPr>
          <w:rFonts w:ascii="Arial Narrow" w:hAnsi="Arial Narrow"/>
          <w:color w:val="auto"/>
          <w:sz w:val="24"/>
          <w:szCs w:val="24"/>
        </w:rPr>
      </w:pPr>
      <w:bookmarkStart w:id="0" w:name="_Toc199143947"/>
      <w:r w:rsidRPr="00D33A86">
        <w:rPr>
          <w:rFonts w:ascii="Arial Narrow" w:hAnsi="Arial Narrow"/>
          <w:color w:val="auto"/>
          <w:sz w:val="24"/>
          <w:szCs w:val="24"/>
        </w:rPr>
        <w:t>Spis rysunków i załączników:</w:t>
      </w:r>
      <w:bookmarkEnd w:id="0"/>
    </w:p>
    <w:p w14:paraId="77F2D610" w14:textId="77777777" w:rsidR="0007477D" w:rsidRDefault="0007477D" w:rsidP="0007477D">
      <w:pPr>
        <w:jc w:val="both"/>
        <w:rPr>
          <w:rFonts w:ascii="Arial Narrow" w:hAnsi="Arial Narrow"/>
        </w:rPr>
      </w:pPr>
      <w:r w:rsidRPr="00D33A86">
        <w:rPr>
          <w:rFonts w:ascii="Arial Narrow" w:hAnsi="Arial Narrow"/>
        </w:rPr>
        <w:t xml:space="preserve">IS-01 PLAN ZAGOSPODAROWANIA TERENU </w:t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  <w:t>SKALA 1:500</w:t>
      </w:r>
    </w:p>
    <w:p w14:paraId="6DF2A7E6" w14:textId="77777777" w:rsidR="00083F09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DE3E15">
        <w:rPr>
          <w:rFonts w:ascii="Arial Narrow" w:hAnsi="Arial Narrow"/>
        </w:rPr>
        <w:t>IS-02.</w:t>
      </w:r>
      <w:r>
        <w:rPr>
          <w:rFonts w:ascii="Arial Narrow" w:hAnsi="Arial Narrow"/>
        </w:rPr>
        <w:t>3</w:t>
      </w:r>
      <w:r w:rsidRPr="00DE3E15">
        <w:rPr>
          <w:rFonts w:ascii="Arial Narrow" w:hAnsi="Arial Narrow"/>
        </w:rPr>
        <w:t xml:space="preserve"> PROFIL KANALIZACJI DESZCZOWEJ</w:t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  <w:t>SKALA 1:100/500</w:t>
      </w:r>
    </w:p>
    <w:p w14:paraId="251A1E98" w14:textId="67098BB0" w:rsidR="0000796C" w:rsidRDefault="0000796C" w:rsidP="00083F09">
      <w:pPr>
        <w:spacing w:line="276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IS-03 SCHEMAT STUDNI BETONOWEJ</w:t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>
        <w:rPr>
          <w:rFonts w:ascii="Arial Narrow" w:hAnsi="Arial Narrow"/>
        </w:rPr>
        <w:tab/>
      </w:r>
      <w:r w:rsidR="000E6F7B" w:rsidRPr="00DE3E15">
        <w:rPr>
          <w:rFonts w:ascii="Arial Narrow" w:hAnsi="Arial Narrow"/>
        </w:rPr>
        <w:t>SKALA: -</w:t>
      </w:r>
    </w:p>
    <w:p w14:paraId="415E8F79" w14:textId="7C057964" w:rsidR="000A2AF0" w:rsidRPr="00D33A86" w:rsidRDefault="00083F09" w:rsidP="00083F09">
      <w:pPr>
        <w:spacing w:line="276" w:lineRule="auto"/>
        <w:jc w:val="both"/>
        <w:rPr>
          <w:rFonts w:ascii="Arial Narrow" w:hAnsi="Arial Narrow"/>
        </w:rPr>
      </w:pPr>
      <w:r w:rsidRPr="00DE3E15">
        <w:rPr>
          <w:rFonts w:ascii="Arial Narrow" w:hAnsi="Arial Narrow"/>
        </w:rPr>
        <w:t>IS-04</w:t>
      </w:r>
      <w:r w:rsidR="0000796C">
        <w:rPr>
          <w:rFonts w:ascii="Arial Narrow" w:hAnsi="Arial Narrow"/>
        </w:rPr>
        <w:t xml:space="preserve"> </w:t>
      </w:r>
      <w:r w:rsidRPr="00DE3E15">
        <w:rPr>
          <w:rFonts w:ascii="Arial Narrow" w:hAnsi="Arial Narrow"/>
        </w:rPr>
        <w:t>SCHEMAT STUDNI TWORZYWOWEJ</w:t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</w:r>
      <w:r w:rsidRPr="00DE3E15">
        <w:rPr>
          <w:rFonts w:ascii="Arial Narrow" w:hAnsi="Arial Narrow"/>
        </w:rPr>
        <w:tab/>
        <w:t>SKALA: -</w:t>
      </w:r>
    </w:p>
    <w:p w14:paraId="3A0B1EEC" w14:textId="7EA615AD" w:rsidR="0007477D" w:rsidRDefault="00670ADC" w:rsidP="00670ADC">
      <w:pPr>
        <w:spacing w:line="276" w:lineRule="auto"/>
        <w:jc w:val="both"/>
        <w:rPr>
          <w:rFonts w:ascii="Arial Narrow" w:hAnsi="Arial Narrow"/>
        </w:rPr>
      </w:pPr>
      <w:r w:rsidRPr="00670ADC">
        <w:rPr>
          <w:rFonts w:ascii="Arial Narrow" w:hAnsi="Arial Narrow"/>
        </w:rPr>
        <w:t>IS-05 SCHEMAT WPUSTU</w:t>
      </w:r>
      <w:r w:rsidR="001E1DC4">
        <w:rPr>
          <w:rFonts w:ascii="Arial Narrow" w:hAnsi="Arial Narrow"/>
        </w:rPr>
        <w:t xml:space="preserve"> DESZCZOWEGO</w:t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  <w:t>SKALA: -</w:t>
      </w:r>
    </w:p>
    <w:p w14:paraId="0CBF48F2" w14:textId="6EF6A7F8" w:rsidR="001A0889" w:rsidRDefault="001A0889" w:rsidP="001A0889">
      <w:pPr>
        <w:spacing w:line="276" w:lineRule="auto"/>
        <w:jc w:val="both"/>
        <w:rPr>
          <w:rFonts w:ascii="Arial Narrow" w:hAnsi="Arial Narrow"/>
        </w:rPr>
      </w:pPr>
      <w:r w:rsidRPr="00670ADC">
        <w:rPr>
          <w:rFonts w:ascii="Arial Narrow" w:hAnsi="Arial Narrow"/>
        </w:rPr>
        <w:t>IS-0</w:t>
      </w:r>
      <w:r>
        <w:rPr>
          <w:rFonts w:ascii="Arial Narrow" w:hAnsi="Arial Narrow"/>
        </w:rPr>
        <w:t>6</w:t>
      </w:r>
      <w:r w:rsidRPr="00670ADC">
        <w:rPr>
          <w:rFonts w:ascii="Arial Narrow" w:hAnsi="Arial Narrow"/>
        </w:rPr>
        <w:t xml:space="preserve"> SCHEMAT </w:t>
      </w:r>
      <w:r>
        <w:rPr>
          <w:rFonts w:ascii="Arial Narrow" w:hAnsi="Arial Narrow"/>
        </w:rPr>
        <w:t>SEPERATORA ROPOPOCHODNYCH</w:t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</w:r>
      <w:r w:rsidRPr="00670ADC">
        <w:rPr>
          <w:rFonts w:ascii="Arial Narrow" w:hAnsi="Arial Narrow"/>
        </w:rPr>
        <w:tab/>
        <w:t>SKALA: -</w:t>
      </w:r>
    </w:p>
    <w:p w14:paraId="12A90293" w14:textId="77777777" w:rsidR="001A0889" w:rsidRPr="00670ADC" w:rsidRDefault="001A0889" w:rsidP="00670ADC">
      <w:pPr>
        <w:spacing w:line="276" w:lineRule="auto"/>
        <w:jc w:val="both"/>
        <w:rPr>
          <w:rFonts w:ascii="Arial Narrow" w:hAnsi="Arial Narrow"/>
        </w:rPr>
      </w:pPr>
    </w:p>
    <w:p w14:paraId="57AE07FE" w14:textId="07520DB5" w:rsidR="0007477D" w:rsidRPr="00FB6D1C" w:rsidRDefault="00FB6D1C" w:rsidP="0007477D">
      <w:pPr>
        <w:jc w:val="both"/>
        <w:rPr>
          <w:rFonts w:ascii="Arial Narrow" w:hAnsi="Arial Narrow"/>
          <w:sz w:val="22"/>
          <w:szCs w:val="22"/>
        </w:rPr>
      </w:pPr>
      <w:r w:rsidRPr="00FB6D1C">
        <w:rPr>
          <w:rFonts w:ascii="Arial Narrow" w:hAnsi="Arial Narrow"/>
          <w:sz w:val="22"/>
          <w:szCs w:val="22"/>
        </w:rPr>
        <w:t>Załączniki:</w:t>
      </w:r>
    </w:p>
    <w:p w14:paraId="3C5D891A" w14:textId="77777777" w:rsidR="00FB6D1C" w:rsidRPr="00FB6D1C" w:rsidRDefault="00FB6D1C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 w:rsidRPr="00FB6D1C">
        <w:rPr>
          <w:rFonts w:ascii="Arial Narrow" w:hAnsi="Arial Narrow"/>
          <w:sz w:val="22"/>
          <w:szCs w:val="22"/>
        </w:rPr>
        <w:t>Oświadczenie projektanta i sprawdzającego</w:t>
      </w:r>
    </w:p>
    <w:p w14:paraId="6B6175BF" w14:textId="77777777" w:rsidR="00FB6D1C" w:rsidRDefault="00FB6D1C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 w:rsidRPr="00FB6D1C">
        <w:rPr>
          <w:rFonts w:ascii="Arial Narrow" w:hAnsi="Arial Narrow"/>
          <w:sz w:val="22"/>
          <w:szCs w:val="22"/>
        </w:rPr>
        <w:t>Kserokopia nadania uprawnień i przynależności do ŚOIIB projektanta i sprawdzającego</w:t>
      </w:r>
    </w:p>
    <w:p w14:paraId="7BE1B6AA" w14:textId="3D2250C2" w:rsidR="00FB6D1C" w:rsidRDefault="00D768B5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Warunki techniczne WMNW.II.7230.9.1.2025 z dn. 28.01.2025 r.</w:t>
      </w:r>
    </w:p>
    <w:p w14:paraId="5A0B51D7" w14:textId="53692D91" w:rsidR="00FB6D1C" w:rsidRDefault="00FB6D1C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Warunki techniczne WSR.7011.7.2024 z dn. 20.02.2025 r.</w:t>
      </w:r>
    </w:p>
    <w:p w14:paraId="3876346D" w14:textId="79AE99F9" w:rsidR="00D768B5" w:rsidRPr="00FB6D1C" w:rsidRDefault="00D768B5" w:rsidP="00FB6D1C">
      <w:pPr>
        <w:numPr>
          <w:ilvl w:val="0"/>
          <w:numId w:val="6"/>
        </w:numPr>
        <w:tabs>
          <w:tab w:val="clear" w:pos="720"/>
          <w:tab w:val="left" w:pos="284"/>
        </w:tabs>
        <w:suppressAutoHyphens/>
        <w:spacing w:after="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Uzupełnienie odnośnie uzgodnienie z dn. 04.04.2025 r.</w:t>
      </w:r>
    </w:p>
    <w:p w14:paraId="676BCA89" w14:textId="77777777" w:rsidR="00FB6D1C" w:rsidRDefault="00FB6D1C" w:rsidP="0007477D">
      <w:pPr>
        <w:jc w:val="both"/>
      </w:pPr>
    </w:p>
    <w:p w14:paraId="4A758752" w14:textId="77777777" w:rsidR="0007477D" w:rsidRDefault="0007477D" w:rsidP="0007477D">
      <w:pPr>
        <w:jc w:val="both"/>
      </w:pPr>
    </w:p>
    <w:p w14:paraId="19D52BC9" w14:textId="77777777" w:rsidR="0007477D" w:rsidRDefault="0007477D" w:rsidP="0007477D">
      <w:pPr>
        <w:jc w:val="both"/>
      </w:pPr>
    </w:p>
    <w:p w14:paraId="3DE22F1E" w14:textId="77777777" w:rsidR="0007477D" w:rsidRDefault="0007477D" w:rsidP="0007477D">
      <w:pPr>
        <w:jc w:val="both"/>
      </w:pPr>
    </w:p>
    <w:p w14:paraId="166125D6" w14:textId="77777777" w:rsidR="000B0658" w:rsidRDefault="000B0658" w:rsidP="0007477D">
      <w:pPr>
        <w:jc w:val="both"/>
      </w:pPr>
    </w:p>
    <w:p w14:paraId="07CE75C2" w14:textId="77777777" w:rsidR="000B0658" w:rsidRDefault="000B0658" w:rsidP="0007477D">
      <w:pPr>
        <w:jc w:val="both"/>
      </w:pPr>
    </w:p>
    <w:p w14:paraId="043C5A25" w14:textId="77777777" w:rsidR="000B0658" w:rsidRDefault="000B0658" w:rsidP="0007477D">
      <w:pPr>
        <w:jc w:val="both"/>
      </w:pPr>
    </w:p>
    <w:p w14:paraId="439BA86C" w14:textId="77777777" w:rsidR="00D10FA2" w:rsidRPr="00E3130C" w:rsidRDefault="00D10FA2" w:rsidP="0007477D">
      <w:pPr>
        <w:jc w:val="both"/>
      </w:pPr>
    </w:p>
    <w:p w14:paraId="352AB57A" w14:textId="77777777" w:rsidR="0007477D" w:rsidRPr="00DB1A91" w:rsidRDefault="0007477D" w:rsidP="0007477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1" w:name="_Toc199143948"/>
      <w:r w:rsidRPr="00DB1A91">
        <w:rPr>
          <w:rFonts w:ascii="Arial Narrow" w:hAnsi="Arial Narrow" w:cstheme="minorHAnsi"/>
          <w:b/>
          <w:bCs/>
          <w:color w:val="auto"/>
          <w:sz w:val="24"/>
          <w:szCs w:val="24"/>
        </w:rPr>
        <w:lastRenderedPageBreak/>
        <w:t>Podstawa opracowania</w:t>
      </w:r>
      <w:bookmarkEnd w:id="1"/>
    </w:p>
    <w:p w14:paraId="4280DDD7" w14:textId="77777777" w:rsidR="0007477D" w:rsidRPr="00DB1A91" w:rsidRDefault="0007477D" w:rsidP="0007477D">
      <w:p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Podstawę opracowania stanowią:</w:t>
      </w:r>
    </w:p>
    <w:p w14:paraId="64CB56BF" w14:textId="77777777" w:rsidR="0007477D" w:rsidRPr="00DB1A91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Umowa z Inwestorem;</w:t>
      </w:r>
    </w:p>
    <w:p w14:paraId="67CBCED3" w14:textId="77777777" w:rsidR="0007477D" w:rsidRPr="00DB1A91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Warunki techniczne do projektowania</w:t>
      </w:r>
    </w:p>
    <w:p w14:paraId="10CA7502" w14:textId="77777777" w:rsidR="0007477D" w:rsidRPr="00DB1A91" w:rsidRDefault="0007477D" w:rsidP="0007477D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theme="minorHAnsi"/>
        </w:rPr>
      </w:pPr>
      <w:r w:rsidRPr="00DB1A91">
        <w:rPr>
          <w:rFonts w:ascii="Arial Narrow" w:hAnsi="Arial Narrow" w:cstheme="minorHAnsi"/>
        </w:rPr>
        <w:t>Projekt architektoniczno-budowlany;</w:t>
      </w:r>
    </w:p>
    <w:p w14:paraId="62184D85" w14:textId="0F396854" w:rsidR="00356B07" w:rsidRPr="00356B07" w:rsidRDefault="0007477D" w:rsidP="00356B07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eastAsia="Times New Roman" w:hAnsi="Arial Narrow" w:cstheme="minorHAnsi"/>
          <w:b/>
          <w:bCs/>
          <w:lang w:eastAsia="pl-PL"/>
        </w:rPr>
      </w:pPr>
      <w:r w:rsidRPr="00DB1A91">
        <w:rPr>
          <w:rFonts w:ascii="Arial Narrow" w:hAnsi="Arial Narrow" w:cstheme="minorHAnsi"/>
        </w:rPr>
        <w:t>Obowiązujące normy i przepisy</w:t>
      </w:r>
    </w:p>
    <w:p w14:paraId="28A135C0" w14:textId="476E3B6B" w:rsidR="00356B07" w:rsidRPr="00356B07" w:rsidRDefault="00356B07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2" w:name="_Toc199143949"/>
      <w:r w:rsidRPr="00356B07">
        <w:rPr>
          <w:rFonts w:ascii="Arial Narrow" w:hAnsi="Arial Narrow" w:cstheme="minorHAnsi"/>
          <w:b/>
          <w:bCs/>
          <w:color w:val="auto"/>
          <w:sz w:val="24"/>
          <w:szCs w:val="24"/>
        </w:rPr>
        <w:t>Inwestor</w:t>
      </w:r>
      <w:bookmarkEnd w:id="2"/>
    </w:p>
    <w:p w14:paraId="5001CF9B" w14:textId="7554DAC6" w:rsidR="0007477D" w:rsidRPr="00356B07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356B07">
        <w:rPr>
          <w:rFonts w:ascii="Arial Narrow" w:eastAsia="Times New Roman" w:hAnsi="Arial Narrow" w:cstheme="minorHAnsi"/>
          <w:lang w:eastAsia="pl-PL"/>
        </w:rPr>
        <w:t>Gmina Miasto Zakopane</w:t>
      </w:r>
    </w:p>
    <w:p w14:paraId="3738EC4B" w14:textId="3FCA6A65" w:rsidR="00356B07" w:rsidRPr="00356B07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356B07">
        <w:rPr>
          <w:rFonts w:ascii="Arial Narrow" w:eastAsia="Times New Roman" w:hAnsi="Arial Narrow" w:cstheme="minorHAnsi"/>
          <w:lang w:eastAsia="pl-PL"/>
        </w:rPr>
        <w:t>Ul. Kościuszki 13</w:t>
      </w:r>
    </w:p>
    <w:p w14:paraId="295A046E" w14:textId="18016DEF" w:rsidR="00356B07" w:rsidRPr="00356B07" w:rsidRDefault="00356B07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356B07">
        <w:rPr>
          <w:rFonts w:ascii="Arial Narrow" w:eastAsia="Times New Roman" w:hAnsi="Arial Narrow" w:cstheme="minorHAnsi"/>
          <w:lang w:eastAsia="pl-PL"/>
        </w:rPr>
        <w:t>34-500 Zakopane</w:t>
      </w:r>
    </w:p>
    <w:p w14:paraId="70863C48" w14:textId="77777777" w:rsidR="0007477D" w:rsidRPr="00356B07" w:rsidRDefault="0007477D" w:rsidP="00356B07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hAnsi="Arial Narrow" w:cstheme="minorHAnsi"/>
          <w:b/>
          <w:bCs/>
          <w:color w:val="auto"/>
          <w:sz w:val="24"/>
          <w:szCs w:val="24"/>
        </w:rPr>
      </w:pPr>
      <w:bookmarkStart w:id="3" w:name="_Toc199143950"/>
      <w:r w:rsidRPr="00356B07">
        <w:rPr>
          <w:rFonts w:ascii="Arial Narrow" w:hAnsi="Arial Narrow" w:cstheme="minorHAnsi"/>
          <w:b/>
          <w:bCs/>
          <w:color w:val="auto"/>
          <w:sz w:val="24"/>
          <w:szCs w:val="24"/>
        </w:rPr>
        <w:t>Zakres opracowania</w:t>
      </w:r>
      <w:bookmarkEnd w:id="3"/>
    </w:p>
    <w:p w14:paraId="68C3813A" w14:textId="679AC08D" w:rsidR="0007477D" w:rsidRPr="00DB1A91" w:rsidRDefault="0007477D" w:rsidP="0007477D">
      <w:pPr>
        <w:spacing w:after="0" w:line="360" w:lineRule="auto"/>
        <w:jc w:val="both"/>
        <w:rPr>
          <w:rFonts w:ascii="Arial Narrow" w:eastAsia="Times New Roman" w:hAnsi="Arial Narrow" w:cstheme="minorHAnsi"/>
          <w:lang w:eastAsia="pl-PL"/>
        </w:rPr>
      </w:pPr>
      <w:r w:rsidRPr="00DB1A91">
        <w:rPr>
          <w:rFonts w:ascii="Arial Narrow" w:eastAsia="Times New Roman" w:hAnsi="Arial Narrow" w:cstheme="minorHAnsi"/>
          <w:lang w:eastAsia="pl-PL"/>
        </w:rPr>
        <w:t xml:space="preserve">Zakresem opracowania jest projekt obejmujący </w:t>
      </w:r>
      <w:r w:rsidR="00ED5BB6">
        <w:rPr>
          <w:rFonts w:ascii="Arial Narrow" w:eastAsia="Times New Roman" w:hAnsi="Arial Narrow" w:cstheme="minorHAnsi"/>
          <w:lang w:eastAsia="pl-PL"/>
        </w:rPr>
        <w:t>przebudowę i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</w:t>
      </w:r>
      <w:r w:rsidR="00DB1A91" w:rsidRPr="00DB1A91">
        <w:rPr>
          <w:rFonts w:ascii="Arial Narrow" w:eastAsia="Times New Roman" w:hAnsi="Arial Narrow" w:cstheme="minorHAnsi"/>
          <w:lang w:eastAsia="pl-PL"/>
        </w:rPr>
        <w:t xml:space="preserve">budowę </w:t>
      </w:r>
      <w:r w:rsidRPr="00DB1A91">
        <w:rPr>
          <w:rFonts w:ascii="Arial Narrow" w:eastAsia="Times New Roman" w:hAnsi="Arial Narrow" w:cstheme="minorHAnsi"/>
          <w:lang w:eastAsia="pl-PL"/>
        </w:rPr>
        <w:t xml:space="preserve">kanalizacji deszczowej dla inwestycji </w:t>
      </w:r>
      <w:r w:rsidR="00262071" w:rsidRPr="00DB1A91">
        <w:rPr>
          <w:rFonts w:ascii="Arial Narrow" w:eastAsia="Times New Roman" w:hAnsi="Arial Narrow" w:cstheme="minorHAnsi"/>
          <w:lang w:eastAsia="pl-PL"/>
        </w:rPr>
        <w:t xml:space="preserve">rozbiórki i budowy nowego przedszkola </w:t>
      </w:r>
      <w:r w:rsidR="00DB1A91" w:rsidRPr="00DB1A91">
        <w:rPr>
          <w:rFonts w:ascii="Arial Narrow" w:eastAsia="Times New Roman" w:hAnsi="Arial Narrow" w:cstheme="minorHAnsi"/>
          <w:lang w:eastAsia="pl-PL"/>
        </w:rPr>
        <w:t>i żłobka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przy ul. </w:t>
      </w:r>
      <w:r w:rsidR="00DB1A91" w:rsidRPr="00DB1A91">
        <w:rPr>
          <w:rFonts w:ascii="Arial Narrow" w:eastAsia="Times New Roman" w:hAnsi="Arial Narrow" w:cstheme="minorHAnsi"/>
          <w:lang w:eastAsia="pl-PL"/>
        </w:rPr>
        <w:t>Sabały</w:t>
      </w:r>
      <w:r w:rsidRPr="00DB1A91">
        <w:t xml:space="preserve"> </w:t>
      </w:r>
      <w:r w:rsidRPr="00DB1A91">
        <w:rPr>
          <w:rFonts w:ascii="Arial Narrow" w:eastAsia="Times New Roman" w:hAnsi="Arial Narrow" w:cstheme="minorHAnsi"/>
          <w:lang w:eastAsia="pl-PL"/>
        </w:rPr>
        <w:t>nr ewidencyjn</w:t>
      </w:r>
      <w:r w:rsidR="00AF248D">
        <w:rPr>
          <w:rFonts w:ascii="Arial Narrow" w:eastAsia="Times New Roman" w:hAnsi="Arial Narrow" w:cstheme="minorHAnsi"/>
          <w:lang w:eastAsia="pl-PL"/>
        </w:rPr>
        <w:t>y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dział</w:t>
      </w:r>
      <w:r w:rsidR="00DB1A91" w:rsidRPr="00DB1A91">
        <w:rPr>
          <w:rFonts w:ascii="Arial Narrow" w:eastAsia="Times New Roman" w:hAnsi="Arial Narrow" w:cstheme="minorHAnsi"/>
          <w:lang w:eastAsia="pl-PL"/>
        </w:rPr>
        <w:t>ki</w:t>
      </w:r>
      <w:r w:rsidRPr="00DB1A91">
        <w:rPr>
          <w:rFonts w:ascii="Arial Narrow" w:eastAsia="Times New Roman" w:hAnsi="Arial Narrow" w:cstheme="minorHAnsi"/>
          <w:lang w:eastAsia="pl-PL"/>
        </w:rPr>
        <w:t xml:space="preserve">: </w:t>
      </w:r>
      <w:r w:rsidR="00DB1A91" w:rsidRPr="00DB1A91">
        <w:rPr>
          <w:rFonts w:ascii="Arial Narrow" w:eastAsia="Times New Roman" w:hAnsi="Arial Narrow" w:cstheme="minorHAnsi"/>
          <w:lang w:eastAsia="pl-PL"/>
        </w:rPr>
        <w:t>611</w:t>
      </w:r>
      <w:r w:rsidRPr="00DB1A91">
        <w:rPr>
          <w:rFonts w:ascii="Arial Narrow" w:eastAsia="Times New Roman" w:hAnsi="Arial Narrow" w:cstheme="minorHAnsi"/>
          <w:lang w:eastAsia="pl-PL"/>
        </w:rPr>
        <w:t xml:space="preserve"> w </w:t>
      </w:r>
      <w:r w:rsidR="00DB1A91" w:rsidRPr="00DB1A91">
        <w:rPr>
          <w:rFonts w:ascii="Arial Narrow" w:eastAsia="Times New Roman" w:hAnsi="Arial Narrow" w:cstheme="minorHAnsi"/>
          <w:lang w:eastAsia="pl-PL"/>
        </w:rPr>
        <w:t>Zakopanem</w:t>
      </w:r>
      <w:r w:rsidRPr="00DB1A91">
        <w:rPr>
          <w:rFonts w:ascii="Arial Narrow" w:eastAsia="Times New Roman" w:hAnsi="Arial Narrow" w:cstheme="minorHAnsi"/>
          <w:lang w:eastAsia="pl-PL"/>
        </w:rPr>
        <w:t>.</w:t>
      </w:r>
    </w:p>
    <w:p w14:paraId="4EAD3257" w14:textId="002E84A3" w:rsidR="0007477D" w:rsidRPr="0030111D" w:rsidRDefault="0007477D" w:rsidP="0030111D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4" w:name="_Toc185585731"/>
      <w:bookmarkStart w:id="5" w:name="_Toc199143951"/>
      <w:r w:rsidRPr="00B11B0E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Kanalizacja deszczowa</w:t>
      </w:r>
      <w:bookmarkEnd w:id="4"/>
      <w:bookmarkEnd w:id="5"/>
    </w:p>
    <w:p w14:paraId="657100A1" w14:textId="02373DFB" w:rsidR="0007477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Wody opadowe z dachów, terenu utwardzonego i terenów zielonych zostaną zebrane w system składający się z rur kanalizacyjnych, studni rewizyjnych i wpustów ulicznych. Instalację projektuje się wykonać z rur litych PVC-U klasy SN8 SDR34 o średnicach zgodnych z częścią rysunkową. Należy zastosować rury kielichowe z uszczelką łączone na wcisk. Wody z projektowane</w:t>
      </w:r>
      <w:r w:rsidR="00356B07">
        <w:rPr>
          <w:rFonts w:ascii="Arial Narrow" w:hAnsi="Arial Narrow"/>
          <w:lang w:eastAsia="pl-PL"/>
        </w:rPr>
        <w:t>j instalacji zewnętrznej</w:t>
      </w:r>
      <w:r w:rsidRPr="0030111D">
        <w:rPr>
          <w:rFonts w:ascii="Arial Narrow" w:hAnsi="Arial Narrow"/>
          <w:lang w:eastAsia="pl-PL"/>
        </w:rPr>
        <w:t xml:space="preserve"> będą </w:t>
      </w:r>
      <w:r w:rsidR="0030111D">
        <w:rPr>
          <w:rFonts w:ascii="Arial Narrow" w:hAnsi="Arial Narrow"/>
          <w:lang w:eastAsia="pl-PL"/>
        </w:rPr>
        <w:t>odprowadzane</w:t>
      </w:r>
      <w:r w:rsidRPr="0030111D">
        <w:rPr>
          <w:rFonts w:ascii="Arial Narrow" w:hAnsi="Arial Narrow"/>
          <w:lang w:eastAsia="pl-PL"/>
        </w:rPr>
        <w:t xml:space="preserve"> do </w:t>
      </w:r>
      <w:r w:rsidR="0030111D">
        <w:rPr>
          <w:rFonts w:ascii="Arial Narrow" w:hAnsi="Arial Narrow"/>
          <w:lang w:eastAsia="pl-PL"/>
        </w:rPr>
        <w:t xml:space="preserve">istniejącej sieci kanalizacji deszczowej </w:t>
      </w:r>
      <w:r w:rsidR="00D768B5">
        <w:rPr>
          <w:rFonts w:ascii="Arial Narrow" w:hAnsi="Arial Narrow"/>
          <w:lang w:eastAsia="pl-PL"/>
        </w:rPr>
        <w:t>kd300 w ul. Sabały</w:t>
      </w:r>
      <w:r w:rsidR="0030111D">
        <w:rPr>
          <w:rFonts w:ascii="Arial Narrow" w:hAnsi="Arial Narrow"/>
          <w:lang w:eastAsia="pl-PL"/>
        </w:rPr>
        <w:t>.</w:t>
      </w:r>
      <w:r w:rsidR="00386E70">
        <w:rPr>
          <w:rFonts w:ascii="Arial Narrow" w:hAnsi="Arial Narrow"/>
          <w:lang w:eastAsia="pl-PL"/>
        </w:rPr>
        <w:t xml:space="preserve"> W studzience D2 należy zastosować klapę zwrotną.</w:t>
      </w:r>
    </w:p>
    <w:p w14:paraId="06C89555" w14:textId="40B1B0B7" w:rsidR="00FF4672" w:rsidRDefault="00FF4672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>
        <w:rPr>
          <w:rFonts w:ascii="Arial Narrow" w:hAnsi="Arial Narrow"/>
          <w:lang w:eastAsia="pl-PL"/>
        </w:rPr>
        <w:t xml:space="preserve">Projektuje się przebudowę istniejącej kanalizacji deszczowej, która odbierała wody opadowe z przedmiotowej działki 611, a także z sąsiednich działek nr </w:t>
      </w:r>
      <w:r w:rsidRPr="00FF4672">
        <w:rPr>
          <w:rFonts w:ascii="Arial Narrow" w:hAnsi="Arial Narrow" w:cs="Arial"/>
          <w:bCs/>
        </w:rPr>
        <w:t>działki nr 195/2 i 517/1.</w:t>
      </w:r>
      <w:r w:rsidRPr="00FF4672">
        <w:rPr>
          <w:rFonts w:ascii="Arial Narrow" w:hAnsi="Arial Narrow"/>
          <w:lang w:eastAsia="pl-PL"/>
        </w:rPr>
        <w:t xml:space="preserve"> </w:t>
      </w:r>
      <w:r>
        <w:rPr>
          <w:rFonts w:ascii="Arial Narrow" w:hAnsi="Arial Narrow"/>
          <w:lang w:eastAsia="pl-PL"/>
        </w:rPr>
        <w:t xml:space="preserve">Wykorzystuje się istniejący przewód kanalizacji sanitarnej od studzienek D6-D3-D1. </w:t>
      </w:r>
      <w:r w:rsidR="00D768B5">
        <w:rPr>
          <w:rFonts w:ascii="Arial Narrow" w:hAnsi="Arial Narrow"/>
          <w:lang w:eastAsia="pl-PL"/>
        </w:rPr>
        <w:t>Wpięcie do istniejącej sieci za pomocą studzienek D3</w:t>
      </w:r>
      <w:r w:rsidR="0058254B">
        <w:rPr>
          <w:rFonts w:ascii="Arial Narrow" w:hAnsi="Arial Narrow"/>
          <w:lang w:eastAsia="pl-PL"/>
        </w:rPr>
        <w:t xml:space="preserve"> i</w:t>
      </w:r>
      <w:r w:rsidR="00D768B5">
        <w:rPr>
          <w:rFonts w:ascii="Arial Narrow" w:hAnsi="Arial Narrow"/>
          <w:lang w:eastAsia="pl-PL"/>
        </w:rPr>
        <w:t xml:space="preserve"> D5. Na istniejącej sieci projektuje się zabudowę nowej studni D2</w:t>
      </w:r>
      <w:r w:rsidR="0058254B">
        <w:rPr>
          <w:rFonts w:ascii="Arial Narrow" w:hAnsi="Arial Narrow"/>
          <w:lang w:eastAsia="pl-PL"/>
        </w:rPr>
        <w:t xml:space="preserve"> i D4</w:t>
      </w:r>
      <w:r w:rsidR="00D768B5">
        <w:rPr>
          <w:rFonts w:ascii="Arial Narrow" w:hAnsi="Arial Narrow"/>
          <w:lang w:eastAsia="pl-PL"/>
        </w:rPr>
        <w:t>.</w:t>
      </w:r>
    </w:p>
    <w:p w14:paraId="476C56EA" w14:textId="33412699" w:rsidR="00B13E33" w:rsidRPr="0030111D" w:rsidRDefault="00B13E33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1A0889">
        <w:rPr>
          <w:rFonts w:ascii="Arial Narrow" w:hAnsi="Arial Narrow"/>
          <w:lang w:eastAsia="pl-PL"/>
        </w:rPr>
        <w:t>Wodę opadową z wpustów WP</w:t>
      </w:r>
      <w:r w:rsidR="001A0889" w:rsidRPr="001A0889">
        <w:rPr>
          <w:rFonts w:ascii="Arial Narrow" w:hAnsi="Arial Narrow"/>
          <w:lang w:eastAsia="pl-PL"/>
        </w:rPr>
        <w:t>2, WP3, WP4, WP5</w:t>
      </w:r>
      <w:r w:rsidRPr="001A0889">
        <w:rPr>
          <w:rFonts w:ascii="Arial Narrow" w:hAnsi="Arial Narrow"/>
          <w:lang w:eastAsia="pl-PL"/>
        </w:rPr>
        <w:t xml:space="preserve"> zbiera się </w:t>
      </w:r>
      <w:r w:rsidR="001A0889" w:rsidRPr="001A0889">
        <w:rPr>
          <w:rFonts w:ascii="Arial Narrow" w:hAnsi="Arial Narrow"/>
          <w:lang w:eastAsia="pl-PL"/>
        </w:rPr>
        <w:t xml:space="preserve">w odrębny system kanalizacji deszczowej </w:t>
      </w:r>
      <w:r w:rsidRPr="001A0889">
        <w:rPr>
          <w:rFonts w:ascii="Arial Narrow" w:hAnsi="Arial Narrow"/>
          <w:lang w:eastAsia="pl-PL"/>
        </w:rPr>
        <w:t xml:space="preserve">do separatora </w:t>
      </w:r>
      <w:r w:rsidR="001A0889" w:rsidRPr="001A0889">
        <w:rPr>
          <w:rFonts w:ascii="Arial Narrow" w:hAnsi="Arial Narrow"/>
          <w:lang w:eastAsia="pl-PL"/>
        </w:rPr>
        <w:t>ropopochodnych</w:t>
      </w:r>
      <w:r w:rsidR="0058254B">
        <w:rPr>
          <w:rFonts w:ascii="Arial Narrow" w:hAnsi="Arial Narrow"/>
          <w:lang w:eastAsia="pl-PL"/>
        </w:rPr>
        <w:t xml:space="preserve"> SEP1</w:t>
      </w:r>
      <w:r w:rsidR="001A0889" w:rsidRPr="001A0889">
        <w:rPr>
          <w:rFonts w:ascii="Arial Narrow" w:hAnsi="Arial Narrow"/>
          <w:lang w:eastAsia="pl-PL"/>
        </w:rPr>
        <w:t>,</w:t>
      </w:r>
      <w:r w:rsidR="001A0889">
        <w:rPr>
          <w:rFonts w:ascii="Arial Narrow" w:hAnsi="Arial Narrow"/>
          <w:lang w:eastAsia="pl-PL"/>
        </w:rPr>
        <w:t xml:space="preserve"> po którym następuje zrzut do istniejącej sieci w punkcie D4.</w:t>
      </w:r>
      <w:r w:rsidR="002D3D9B">
        <w:rPr>
          <w:rFonts w:ascii="Arial Narrow" w:hAnsi="Arial Narrow"/>
          <w:lang w:eastAsia="pl-PL"/>
        </w:rPr>
        <w:t xml:space="preserve"> Dobrano separator </w:t>
      </w:r>
      <w:proofErr w:type="spellStart"/>
      <w:r w:rsidR="002D3D9B">
        <w:rPr>
          <w:rFonts w:ascii="Arial Narrow" w:hAnsi="Arial Narrow"/>
          <w:lang w:eastAsia="pl-PL"/>
        </w:rPr>
        <w:t>koalescencyjny</w:t>
      </w:r>
      <w:proofErr w:type="spellEnd"/>
      <w:r w:rsidR="002D3D9B">
        <w:rPr>
          <w:rFonts w:ascii="Arial Narrow" w:hAnsi="Arial Narrow"/>
          <w:lang w:eastAsia="pl-PL"/>
        </w:rPr>
        <w:t xml:space="preserve"> </w:t>
      </w:r>
      <w:proofErr w:type="spellStart"/>
      <w:r w:rsidR="004A7991" w:rsidRPr="004A7991">
        <w:rPr>
          <w:rFonts w:ascii="Arial Narrow" w:hAnsi="Arial Narrow" w:cs="Arial"/>
        </w:rPr>
        <w:t>Q</w:t>
      </w:r>
      <w:r w:rsidR="004A7991" w:rsidRPr="004A7991">
        <w:rPr>
          <w:rFonts w:ascii="Arial Narrow" w:hAnsi="Arial Narrow" w:cs="Arial"/>
          <w:vertAlign w:val="subscript"/>
        </w:rPr>
        <w:t>nom</w:t>
      </w:r>
      <w:proofErr w:type="spellEnd"/>
      <w:r w:rsidR="004A7991" w:rsidRPr="004A7991">
        <w:rPr>
          <w:rFonts w:ascii="Arial Narrow" w:hAnsi="Arial Narrow" w:cs="Arial"/>
        </w:rPr>
        <w:t xml:space="preserve">=6 l/s, </w:t>
      </w:r>
      <w:proofErr w:type="spellStart"/>
      <w:r w:rsidR="004A7991" w:rsidRPr="004A7991">
        <w:rPr>
          <w:rFonts w:ascii="Arial Narrow" w:hAnsi="Arial Narrow" w:cs="Arial"/>
        </w:rPr>
        <w:t>Q</w:t>
      </w:r>
      <w:r w:rsidR="004A7991" w:rsidRPr="004A7991">
        <w:rPr>
          <w:rFonts w:ascii="Arial Narrow" w:hAnsi="Arial Narrow" w:cs="Arial"/>
          <w:vertAlign w:val="subscript"/>
        </w:rPr>
        <w:t>max</w:t>
      </w:r>
      <w:proofErr w:type="spellEnd"/>
      <w:r w:rsidR="004A7991" w:rsidRPr="004A7991">
        <w:rPr>
          <w:rFonts w:ascii="Arial Narrow" w:hAnsi="Arial Narrow" w:cs="Arial"/>
        </w:rPr>
        <w:t>=30 l/s</w:t>
      </w:r>
      <w:r w:rsidR="002D3D9B" w:rsidRPr="004A7991">
        <w:rPr>
          <w:rFonts w:ascii="Arial Narrow" w:hAnsi="Arial Narrow"/>
          <w:lang w:eastAsia="pl-PL"/>
        </w:rPr>
        <w:t>.</w:t>
      </w:r>
    </w:p>
    <w:p w14:paraId="3B321634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lastRenderedPageBreak/>
        <w:t xml:space="preserve">Studnie kanalizacyjne wykonać jako betonowe z kręgów klasy min. C35/45 W10 F150, z zamontowanymi przejściami szczelnymi, łączonych za pomocą uszczelek gumowych. Studnie wyposażyć w prefabrykowaną kinetę betonową takiej samej klasy i właz żeliwny 600mm, a także w żeliwne stopnie </w:t>
      </w:r>
      <w:proofErr w:type="spellStart"/>
      <w:r w:rsidRPr="0030111D">
        <w:rPr>
          <w:rFonts w:ascii="Arial Narrow" w:hAnsi="Arial Narrow"/>
          <w:lang w:eastAsia="pl-PL"/>
        </w:rPr>
        <w:t>złazowe</w:t>
      </w:r>
      <w:proofErr w:type="spellEnd"/>
      <w:r w:rsidRPr="0030111D">
        <w:rPr>
          <w:rFonts w:ascii="Arial Narrow" w:hAnsi="Arial Narrow"/>
          <w:lang w:eastAsia="pl-PL"/>
        </w:rPr>
        <w:t xml:space="preserve"> typu ciężkiego. Studnie posadowione w terenach zielonych i pieszych ciągach komunikacji wyposażyć we właz klasy B125, studzienki posadowione w ciągach komunikacji samochodowej wyposażyć we właz klasy D400.</w:t>
      </w:r>
    </w:p>
    <w:p w14:paraId="0B8A8A15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Włazy zlokalizowane w obrębie stref ruchu samochodowego posadowić na betonowym pierścieniu odciążającym. Wysokość i typ studni zgodnie z profilem. Na planie zagospodarowania terenu określono projektowaną rzędną terenu, rzędne włączeń kanałów do studni oraz rzędną dna studni.</w:t>
      </w:r>
    </w:p>
    <w:p w14:paraId="5CDFFC27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Studnie posadowić na 20cm warstwie zagęszczonej podsypki piaskowej. Studnie obsypywać warstwami, przy czym każdą z warstw należy zagęścić. Należy układać warstwy nie większe niż 50cm.</w:t>
      </w:r>
    </w:p>
    <w:p w14:paraId="17D94AAC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Wpusty uliczne wykonać jako betonowe DN500 w klasie betonu min. C35/45 F=150 z osadnikiem o wys. min. 50cm i wyjmowanym koszem perforowanym wyłapującym zanieczyszczenia o znacznych rozmiarach. Zastosować ruszty wpustów typu najazdowego wykonane z żeliwa 400x600 min. C250. Wysokość wpustów zgodnie z profilem.</w:t>
      </w:r>
    </w:p>
    <w:p w14:paraId="06126E8C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>Wykopy pod rurociągi i przewody należy wykonać zgodnie z normą PN-B-10736 i PN-EN-1610. Dno wykopu starannie oczyścić z kamieni i korzeni, a następnie należy wykonać podsypkę piaskową grubości min. 20cm (bez kamieni). Po ułożeniu i wykonaniu prób szczelności rury zasypać 30cm warstwą zasypki piaskowej. Przewody ułożyć zgodnie z dokumentacją rysunkową i wytycznymi producenta.</w:t>
      </w:r>
    </w:p>
    <w:p w14:paraId="0C279DF8" w14:textId="77777777" w:rsidR="0007477D" w:rsidRPr="0030111D" w:rsidRDefault="0007477D" w:rsidP="0007477D">
      <w:pPr>
        <w:spacing w:line="360" w:lineRule="auto"/>
        <w:jc w:val="both"/>
        <w:rPr>
          <w:rFonts w:ascii="Arial Narrow" w:hAnsi="Arial Narrow"/>
          <w:lang w:eastAsia="pl-PL"/>
        </w:rPr>
      </w:pPr>
      <w:r w:rsidRPr="0030111D">
        <w:rPr>
          <w:rFonts w:ascii="Arial Narrow" w:hAnsi="Arial Narrow"/>
          <w:lang w:eastAsia="pl-PL"/>
        </w:rPr>
        <w:t xml:space="preserve">Przed zasypaniem przewodów należy przeprowadzić próby szczelności na </w:t>
      </w:r>
      <w:proofErr w:type="spellStart"/>
      <w:r w:rsidRPr="0030111D">
        <w:rPr>
          <w:rFonts w:ascii="Arial Narrow" w:hAnsi="Arial Narrow"/>
          <w:lang w:eastAsia="pl-PL"/>
        </w:rPr>
        <w:t>eksfiltrację</w:t>
      </w:r>
      <w:proofErr w:type="spellEnd"/>
      <w:r w:rsidRPr="0030111D">
        <w:rPr>
          <w:rFonts w:ascii="Arial Narrow" w:hAnsi="Arial Narrow"/>
          <w:lang w:eastAsia="pl-PL"/>
        </w:rPr>
        <w:t xml:space="preserve"> i infiltrację zgodnie z obowiązującymi przepisami.</w:t>
      </w:r>
    </w:p>
    <w:p w14:paraId="66E3F3E8" w14:textId="70A5155A" w:rsidR="0007477D" w:rsidRPr="0030111D" w:rsidRDefault="0007477D" w:rsidP="00356B07">
      <w:pPr>
        <w:tabs>
          <w:tab w:val="left" w:pos="1950"/>
          <w:tab w:val="left" w:pos="2490"/>
        </w:tabs>
        <w:spacing w:line="360" w:lineRule="auto"/>
        <w:jc w:val="both"/>
        <w:rPr>
          <w:rFonts w:ascii="Arial Narrow" w:hAnsi="Arial Narrow" w:cs="Arial"/>
        </w:rPr>
      </w:pPr>
      <w:r w:rsidRPr="0030111D">
        <w:rPr>
          <w:rFonts w:ascii="Arial Narrow" w:hAnsi="Arial Narrow"/>
          <w:lang w:eastAsia="pl-PL"/>
        </w:rPr>
        <w:t xml:space="preserve">Podczas prowadzenia przewodów kanalizacyjnych należy zwrócić uwagę na ewentualne istniejące uzbrojenie podziemne terenu. W pobliżu takiego uzbrojenia terenu wykopy należy wykonać ręcznie. Skrzyżowania </w:t>
      </w:r>
      <w:r w:rsidRPr="0030111D">
        <w:rPr>
          <w:rFonts w:ascii="Arial Narrow" w:hAnsi="Arial Narrow" w:cs="Arial"/>
        </w:rPr>
        <w:t>projektowanych przewodów kanalizacyjnych z istniejącym uzbrojeniem prowadzić pod kątem prostym.</w:t>
      </w:r>
      <w:r w:rsidR="00ED5BB6">
        <w:rPr>
          <w:rFonts w:ascii="Arial Narrow" w:hAnsi="Arial Narrow" w:cs="Arial"/>
        </w:rPr>
        <w:t xml:space="preserve"> </w:t>
      </w:r>
    </w:p>
    <w:p w14:paraId="06CE9FCB" w14:textId="40FF4369" w:rsidR="00F0178D" w:rsidRPr="00F0178D" w:rsidRDefault="0007477D" w:rsidP="00F0178D">
      <w:pPr>
        <w:tabs>
          <w:tab w:val="left" w:pos="1950"/>
          <w:tab w:val="left" w:pos="2490"/>
        </w:tabs>
        <w:spacing w:line="360" w:lineRule="auto"/>
        <w:jc w:val="both"/>
        <w:rPr>
          <w:rFonts w:ascii="Arial Narrow" w:hAnsi="Arial Narrow"/>
          <w:lang w:eastAsia="pl-PL"/>
        </w:rPr>
      </w:pPr>
      <w:r w:rsidRPr="00ED5BB6">
        <w:rPr>
          <w:rFonts w:ascii="Arial Narrow" w:hAnsi="Arial Narrow"/>
          <w:lang w:eastAsia="pl-PL"/>
        </w:rPr>
        <w:t>Przewody prowadzone płycej niż 1,</w:t>
      </w:r>
      <w:r w:rsidR="006B72C6" w:rsidRPr="00ED5BB6">
        <w:rPr>
          <w:rFonts w:ascii="Arial Narrow" w:hAnsi="Arial Narrow"/>
          <w:lang w:eastAsia="pl-PL"/>
        </w:rPr>
        <w:t>4</w:t>
      </w:r>
      <w:r w:rsidRPr="00ED5BB6">
        <w:rPr>
          <w:rFonts w:ascii="Arial Narrow" w:hAnsi="Arial Narrow"/>
          <w:lang w:eastAsia="pl-PL"/>
        </w:rPr>
        <w:t>m ocieplić materiałem izolacyjnym nadającym się do układania w ziemi.</w:t>
      </w:r>
      <w:r w:rsidR="00ED5BB6" w:rsidRPr="00ED5BB6">
        <w:rPr>
          <w:rFonts w:ascii="Arial Narrow" w:hAnsi="Arial Narrow"/>
          <w:lang w:eastAsia="pl-PL"/>
        </w:rPr>
        <w:t xml:space="preserve"> UWAGA: Przed </w:t>
      </w:r>
      <w:r w:rsidR="00ED5BB6" w:rsidRPr="00386E70">
        <w:rPr>
          <w:rFonts w:ascii="Arial Narrow" w:hAnsi="Arial Narrow"/>
          <w:lang w:eastAsia="pl-PL"/>
        </w:rPr>
        <w:t>przystąpieniem do prac montażowych wykonać wykop kontrolny i ustalić dokładne zagłębienie istniejącej sieci w miejscach włączenia (w punkcie</w:t>
      </w:r>
      <w:r w:rsidR="00386E70" w:rsidRPr="00386E70">
        <w:rPr>
          <w:rFonts w:ascii="Arial Narrow" w:hAnsi="Arial Narrow"/>
          <w:lang w:eastAsia="pl-PL"/>
        </w:rPr>
        <w:t xml:space="preserve"> D2 i D4</w:t>
      </w:r>
      <w:r w:rsidR="00ED5BB6" w:rsidRPr="00386E70">
        <w:rPr>
          <w:rFonts w:ascii="Arial Narrow" w:hAnsi="Arial Narrow"/>
          <w:lang w:eastAsia="pl-PL"/>
        </w:rPr>
        <w:t>).</w:t>
      </w:r>
    </w:p>
    <w:p w14:paraId="1228908C" w14:textId="6480E607" w:rsidR="0007477D" w:rsidRPr="00332159" w:rsidRDefault="0007477D" w:rsidP="0007477D">
      <w:pPr>
        <w:spacing w:line="276" w:lineRule="auto"/>
        <w:jc w:val="both"/>
        <w:rPr>
          <w:rFonts w:ascii="Arial Narrow" w:hAnsi="Arial Narrow"/>
          <w:b/>
        </w:rPr>
      </w:pPr>
      <w:r w:rsidRPr="00332159">
        <w:rPr>
          <w:rFonts w:ascii="Arial Narrow" w:hAnsi="Arial Narrow"/>
          <w:b/>
        </w:rPr>
        <w:t xml:space="preserve">Obliczenia ilości wód deszczowych </w:t>
      </w:r>
    </w:p>
    <w:p w14:paraId="393E09BA" w14:textId="77777777" w:rsidR="0007477D" w:rsidRPr="00332159" w:rsidRDefault="0007477D" w:rsidP="0007477D">
      <w:pPr>
        <w:spacing w:line="276" w:lineRule="auto"/>
        <w:ind w:left="737" w:right="201" w:hanging="737"/>
        <w:jc w:val="both"/>
        <w:rPr>
          <w:rFonts w:ascii="Arial Narrow" w:hAnsi="Arial Narrow" w:cs="Arial"/>
        </w:rPr>
      </w:pPr>
      <w:r w:rsidRPr="00332159">
        <w:rPr>
          <w:rFonts w:ascii="Arial Narrow" w:hAnsi="Arial Narrow" w:cs="Arial"/>
        </w:rPr>
        <w:t>Obliczenia ilości wód deszczowych dokonano zgodnie z PN-EN-752:</w:t>
      </w:r>
    </w:p>
    <w:p w14:paraId="512270EB" w14:textId="6F7A697D" w:rsidR="00164F34" w:rsidRDefault="00164F34" w:rsidP="00D27E36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  <w:proofErr w:type="spellStart"/>
      <w:r w:rsidRPr="00C26363">
        <w:rPr>
          <w:rFonts w:ascii="Arial Narrow" w:hAnsi="Arial Narrow" w:cs="Arial"/>
          <w:sz w:val="22"/>
          <w:szCs w:val="22"/>
        </w:rPr>
        <w:lastRenderedPageBreak/>
        <w:t>Q</w:t>
      </w:r>
      <w:r w:rsidRPr="00C26363">
        <w:rPr>
          <w:rFonts w:ascii="Arial Narrow" w:hAnsi="Arial Narrow" w:cs="Arial"/>
          <w:sz w:val="22"/>
          <w:szCs w:val="22"/>
          <w:vertAlign w:val="subscript"/>
        </w:rPr>
        <w:t>d</w:t>
      </w:r>
      <w:proofErr w:type="spellEnd"/>
      <w:r w:rsidRPr="00C26363">
        <w:rPr>
          <w:rFonts w:ascii="Arial Narrow" w:hAnsi="Arial Narrow" w:cs="Arial"/>
          <w:sz w:val="22"/>
          <w:szCs w:val="22"/>
        </w:rPr>
        <w:t xml:space="preserve"> =</w:t>
      </w:r>
      <w:r>
        <w:rPr>
          <w:rFonts w:ascii="Arial Narrow" w:hAnsi="Arial Narrow" w:cs="Arial"/>
          <w:sz w:val="22"/>
          <w:szCs w:val="22"/>
        </w:rPr>
        <w:t>∑</w:t>
      </w:r>
      <w:r w:rsidRPr="00C26363">
        <w:rPr>
          <w:rFonts w:ascii="Arial Narrow" w:hAnsi="Arial Narrow" w:cs="Arial"/>
          <w:sz w:val="22"/>
          <w:szCs w:val="22"/>
        </w:rPr>
        <w:t xml:space="preserve"> (A*</w:t>
      </w:r>
      <w:r w:rsidRPr="00BC46C8">
        <w:rPr>
          <w:rFonts w:ascii="Arial Narrow" w:hAnsi="Arial Narrow" w:cs="Arial"/>
          <w:sz w:val="22"/>
          <w:szCs w:val="22"/>
          <w:lang w:eastAsia="pl-PL"/>
        </w:rPr>
        <w:t>ψ</w:t>
      </w:r>
      <w:r w:rsidRPr="00C26363">
        <w:rPr>
          <w:rFonts w:ascii="Arial Narrow" w:hAnsi="Arial Narrow" w:cs="Arial"/>
          <w:sz w:val="22"/>
          <w:szCs w:val="22"/>
        </w:rPr>
        <w:t>*I/10000)</w:t>
      </w:r>
    </w:p>
    <w:p w14:paraId="763F9BC6" w14:textId="3F739B87" w:rsidR="0007477D" w:rsidRPr="00356B07" w:rsidRDefault="0007477D" w:rsidP="0007477D">
      <w:pPr>
        <w:spacing w:line="276" w:lineRule="auto"/>
        <w:jc w:val="both"/>
        <w:rPr>
          <w:rFonts w:ascii="Arial Narrow" w:hAnsi="Arial Narrow" w:cs="Arial"/>
        </w:rPr>
      </w:pPr>
      <w:r w:rsidRPr="00356B07">
        <w:rPr>
          <w:rFonts w:ascii="Arial Narrow" w:hAnsi="Arial Narrow" w:cs="Arial"/>
        </w:rPr>
        <w:t>gdzie:</w:t>
      </w:r>
    </w:p>
    <w:p w14:paraId="0148021B" w14:textId="77777777" w:rsidR="0007477D" w:rsidRPr="00356B07" w:rsidRDefault="0007477D" w:rsidP="0007477D">
      <w:pPr>
        <w:spacing w:line="276" w:lineRule="auto"/>
        <w:ind w:firstLine="346"/>
        <w:jc w:val="both"/>
        <w:rPr>
          <w:rFonts w:ascii="Arial Narrow" w:hAnsi="Arial Narrow" w:cs="Arial"/>
        </w:rPr>
      </w:pPr>
      <w:proofErr w:type="spellStart"/>
      <w:r w:rsidRPr="00356B07">
        <w:rPr>
          <w:rFonts w:ascii="Arial Narrow" w:hAnsi="Arial Narrow" w:cs="Arial"/>
        </w:rPr>
        <w:t>Q</w:t>
      </w:r>
      <w:r w:rsidRPr="00356B07">
        <w:rPr>
          <w:rFonts w:ascii="Arial Narrow" w:hAnsi="Arial Narrow" w:cs="Arial"/>
          <w:vertAlign w:val="subscript"/>
        </w:rPr>
        <w:t>d</w:t>
      </w:r>
      <w:proofErr w:type="spellEnd"/>
      <w:r w:rsidRPr="00356B07">
        <w:rPr>
          <w:rFonts w:ascii="Arial Narrow" w:hAnsi="Arial Narrow" w:cs="Arial"/>
        </w:rPr>
        <w:t xml:space="preserve"> – przepływ obliczeniowy ścieków deszczowych, dm</w:t>
      </w:r>
      <w:r w:rsidRPr="00356B07">
        <w:rPr>
          <w:rFonts w:ascii="Arial Narrow" w:hAnsi="Arial Narrow" w:cs="Arial"/>
          <w:vertAlign w:val="superscript"/>
        </w:rPr>
        <w:t>3</w:t>
      </w:r>
      <w:r w:rsidRPr="00356B07">
        <w:rPr>
          <w:rFonts w:ascii="Arial Narrow" w:hAnsi="Arial Narrow" w:cs="Arial"/>
        </w:rPr>
        <w:t>/s</w:t>
      </w:r>
    </w:p>
    <w:p w14:paraId="42856CFF" w14:textId="77777777" w:rsidR="0007477D" w:rsidRPr="00356B07" w:rsidRDefault="0007477D" w:rsidP="0007477D">
      <w:pPr>
        <w:spacing w:line="276" w:lineRule="auto"/>
        <w:ind w:firstLine="346"/>
        <w:jc w:val="both"/>
        <w:rPr>
          <w:rFonts w:ascii="Arial Narrow" w:hAnsi="Arial Narrow" w:cs="Arial"/>
        </w:rPr>
      </w:pPr>
      <w:r w:rsidRPr="00356B07">
        <w:rPr>
          <w:rFonts w:ascii="Arial Narrow" w:hAnsi="Arial Narrow" w:cs="Arial"/>
        </w:rPr>
        <w:t>A – odwadniana powierzchnia, m</w:t>
      </w:r>
      <w:r w:rsidRPr="00356B07">
        <w:rPr>
          <w:rFonts w:ascii="Arial Narrow" w:hAnsi="Arial Narrow" w:cs="Arial"/>
          <w:vertAlign w:val="superscript"/>
        </w:rPr>
        <w:t>2</w:t>
      </w:r>
    </w:p>
    <w:p w14:paraId="13B34C68" w14:textId="77777777" w:rsidR="0007477D" w:rsidRPr="00356B07" w:rsidRDefault="0007477D" w:rsidP="0007477D">
      <w:pPr>
        <w:spacing w:line="276" w:lineRule="auto"/>
        <w:ind w:firstLine="346"/>
        <w:jc w:val="both"/>
        <w:rPr>
          <w:rFonts w:ascii="Arial Narrow" w:hAnsi="Arial Narrow" w:cs="Arial"/>
        </w:rPr>
      </w:pPr>
      <w:r w:rsidRPr="00356B07">
        <w:rPr>
          <w:rFonts w:ascii="Arial Narrow" w:eastAsia="Symbol" w:hAnsi="Arial Narrow" w:cs="Arial"/>
        </w:rPr>
        <w:t>Z</w:t>
      </w:r>
      <w:r w:rsidRPr="00356B07">
        <w:rPr>
          <w:rFonts w:ascii="Arial Narrow" w:hAnsi="Arial Narrow" w:cs="Arial"/>
        </w:rPr>
        <w:t xml:space="preserve"> - współczynnik spływu,</w:t>
      </w:r>
    </w:p>
    <w:p w14:paraId="20093E04" w14:textId="76947660" w:rsidR="000B0658" w:rsidRPr="00356B07" w:rsidRDefault="0007477D" w:rsidP="00120149">
      <w:pPr>
        <w:spacing w:line="276" w:lineRule="auto"/>
        <w:ind w:firstLine="346"/>
        <w:jc w:val="both"/>
        <w:rPr>
          <w:rFonts w:ascii="Arial Narrow" w:hAnsi="Arial Narrow" w:cs="Arial"/>
          <w:bCs/>
        </w:rPr>
      </w:pPr>
      <w:r w:rsidRPr="00356B07">
        <w:rPr>
          <w:rFonts w:ascii="Arial Narrow" w:hAnsi="Arial Narrow" w:cs="Arial"/>
          <w:bCs/>
        </w:rPr>
        <w:t>I – miarodajne natężenie deszczu, dm</w:t>
      </w:r>
      <w:r w:rsidRPr="00356B07">
        <w:rPr>
          <w:rFonts w:ascii="Arial Narrow" w:hAnsi="Arial Narrow" w:cs="Arial"/>
          <w:bCs/>
          <w:vertAlign w:val="superscript"/>
        </w:rPr>
        <w:t>3</w:t>
      </w:r>
      <w:r w:rsidRPr="00356B07">
        <w:rPr>
          <w:rFonts w:ascii="Arial Narrow" w:hAnsi="Arial Narrow" w:cs="Arial"/>
          <w:bCs/>
        </w:rPr>
        <w:t>/</w:t>
      </w:r>
      <w:proofErr w:type="spellStart"/>
      <w:r w:rsidRPr="00356B07">
        <w:rPr>
          <w:rFonts w:ascii="Arial Narrow" w:hAnsi="Arial Narrow" w:cs="Arial"/>
          <w:bCs/>
        </w:rPr>
        <w:t>s·ha</w:t>
      </w:r>
      <w:proofErr w:type="spellEnd"/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1482"/>
        <w:gridCol w:w="1348"/>
        <w:gridCol w:w="1474"/>
        <w:gridCol w:w="1284"/>
      </w:tblGrid>
      <w:tr w:rsidR="00164F34" w:rsidRPr="00C26363" w14:paraId="27D39F19" w14:textId="77777777" w:rsidTr="005E6055">
        <w:trPr>
          <w:trHeight w:val="532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0317FCC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Typ nawierzchni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600783F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Powierzchnia 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B11D922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Natężenie deszczu 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6C3DBCB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Współczynnik spływu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2D3F10F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Przepływ </w:t>
            </w:r>
          </w:p>
        </w:tc>
      </w:tr>
      <w:tr w:rsidR="00164F34" w:rsidRPr="00C26363" w14:paraId="3E90A6D9" w14:textId="77777777" w:rsidTr="005E6055">
        <w:trPr>
          <w:trHeight w:val="563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B42F7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595097A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[m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]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419937A8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 [dm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/ s ∙ ha]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2DF8F38F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  [ψ]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42A49263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 [l / s]</w:t>
            </w:r>
          </w:p>
        </w:tc>
      </w:tr>
      <w:tr w:rsidR="00164F34" w:rsidRPr="00C26363" w14:paraId="59B7102D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DA63A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 xml:space="preserve">Powierzchnia dachu budynku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EDF46" w14:textId="16DD9154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1219,87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88953" w14:textId="4A443FBA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90998" w14:textId="77777777" w:rsidR="00164F34" w:rsidRPr="00E440D5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20142" w14:textId="32875C46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25,38</w:t>
            </w:r>
          </w:p>
        </w:tc>
      </w:tr>
      <w:tr w:rsidR="00164F34" w:rsidRPr="00C26363" w14:paraId="6990E0B8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467F6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dróg - parking - pow. utwardzona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52B7F" w14:textId="2163A6B2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1986,73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8CE4" w14:textId="184900E2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3D3EE" w14:textId="77777777" w:rsidR="00164F34" w:rsidRPr="00E440D5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0,75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627C8" w14:textId="47899C51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34,45</w:t>
            </w:r>
          </w:p>
        </w:tc>
      </w:tr>
      <w:tr w:rsidR="00164F34" w:rsidRPr="00C26363" w14:paraId="0260786F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9F477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zieleni - biologicznie czynna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48292" w14:textId="66C6F7FF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2577,4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194C" w14:textId="43B39F70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2EA3" w14:textId="77777777" w:rsidR="00164F34" w:rsidRPr="00E440D5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6D544" w14:textId="2571D6FB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5,96</w:t>
            </w:r>
          </w:p>
        </w:tc>
      </w:tr>
      <w:tr w:rsidR="00164F34" w:rsidRPr="00C26363" w14:paraId="50B11B8B" w14:textId="77777777" w:rsidTr="005E6055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8EF00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  <w:t>Suma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5A113" w14:textId="77777777" w:rsidR="00164F34" w:rsidRPr="00C26363" w:rsidRDefault="00164F34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6568,1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15117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8426" w14:textId="77777777" w:rsidR="00164F34" w:rsidRPr="00C26363" w:rsidRDefault="00164F34" w:rsidP="005E6055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Suma Q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=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6067" w14:textId="5D8EF79B" w:rsidR="00164F34" w:rsidRPr="00C26363" w:rsidRDefault="00E440D5" w:rsidP="005E6055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65,78</w:t>
            </w:r>
          </w:p>
        </w:tc>
      </w:tr>
    </w:tbl>
    <w:p w14:paraId="42861CCA" w14:textId="77777777" w:rsidR="0007477D" w:rsidRPr="000F655A" w:rsidRDefault="0007477D" w:rsidP="0007477D">
      <w:pPr>
        <w:spacing w:line="276" w:lineRule="auto"/>
        <w:jc w:val="both"/>
        <w:rPr>
          <w:rFonts w:ascii="Arial Narrow" w:hAnsi="Arial Narrow" w:cs="Arial"/>
          <w:b/>
          <w:color w:val="FF0000"/>
        </w:rPr>
      </w:pPr>
    </w:p>
    <w:p w14:paraId="30796141" w14:textId="7D20F0A7" w:rsidR="002B3CBA" w:rsidRDefault="0007477D" w:rsidP="002B3CBA">
      <w:pPr>
        <w:spacing w:line="276" w:lineRule="auto"/>
        <w:jc w:val="both"/>
        <w:rPr>
          <w:rFonts w:ascii="Arial Narrow" w:hAnsi="Arial Narrow" w:cs="Arial"/>
          <w:bCs/>
        </w:rPr>
      </w:pPr>
      <w:r w:rsidRPr="00164F34">
        <w:rPr>
          <w:rFonts w:ascii="Arial Narrow" w:hAnsi="Arial Narrow" w:cs="Arial"/>
          <w:bCs/>
        </w:rPr>
        <w:t xml:space="preserve">Razem  </w:t>
      </w:r>
      <w:proofErr w:type="spellStart"/>
      <w:r w:rsidRPr="00164F34">
        <w:rPr>
          <w:rFonts w:ascii="Arial Narrow" w:hAnsi="Arial Narrow" w:cs="Arial"/>
          <w:bCs/>
        </w:rPr>
        <w:t>Q</w:t>
      </w:r>
      <w:r w:rsidRPr="00164F34">
        <w:rPr>
          <w:rFonts w:ascii="Arial Narrow" w:hAnsi="Arial Narrow" w:cs="Arial"/>
          <w:bCs/>
          <w:vertAlign w:val="subscript"/>
        </w:rPr>
        <w:t>d</w:t>
      </w:r>
      <w:proofErr w:type="spellEnd"/>
      <w:r w:rsidRPr="00164F34">
        <w:rPr>
          <w:rFonts w:ascii="Arial Narrow" w:hAnsi="Arial Narrow" w:cs="Arial"/>
          <w:bCs/>
        </w:rPr>
        <w:t xml:space="preserve"> = </w:t>
      </w:r>
      <w:r w:rsidR="00000EC7">
        <w:rPr>
          <w:rFonts w:ascii="Arial Narrow" w:hAnsi="Arial Narrow" w:cs="Arial"/>
          <w:bCs/>
        </w:rPr>
        <w:t xml:space="preserve">65,78 </w:t>
      </w:r>
      <w:r w:rsidRPr="00164F34">
        <w:rPr>
          <w:rFonts w:ascii="Arial Narrow" w:hAnsi="Arial Narrow" w:cs="Arial"/>
          <w:bCs/>
        </w:rPr>
        <w:t>m</w:t>
      </w:r>
      <w:r w:rsidRPr="00164F34">
        <w:rPr>
          <w:rFonts w:ascii="Arial Narrow" w:hAnsi="Arial Narrow" w:cs="Arial"/>
          <w:bCs/>
          <w:vertAlign w:val="superscript"/>
        </w:rPr>
        <w:t>3</w:t>
      </w:r>
      <w:r w:rsidRPr="00164F34">
        <w:rPr>
          <w:rFonts w:ascii="Arial Narrow" w:hAnsi="Arial Narrow" w:cs="Arial"/>
          <w:bCs/>
        </w:rPr>
        <w:t>/s</w:t>
      </w:r>
    </w:p>
    <w:p w14:paraId="6B9648C5" w14:textId="6CAD3563" w:rsidR="00F815E5" w:rsidRPr="00CB7DC7" w:rsidRDefault="00FF4672" w:rsidP="00ED5BB6">
      <w:pPr>
        <w:spacing w:line="276" w:lineRule="auto"/>
        <w:jc w:val="both"/>
        <w:rPr>
          <w:rFonts w:ascii="Arial Narrow" w:hAnsi="Arial Narrow" w:cs="Arial"/>
          <w:bCs/>
        </w:rPr>
      </w:pPr>
      <w:r w:rsidRPr="00CB7DC7">
        <w:rPr>
          <w:rFonts w:ascii="Arial Narrow" w:hAnsi="Arial Narrow" w:cs="Arial"/>
          <w:bCs/>
        </w:rPr>
        <w:t xml:space="preserve">Ze względu na potrzebę odprowadzenia wód opadowych z więcej niż przedmiotowej działki została obliczona szacowana ilość wód opadowych z sąsiedniej działki nr 195/2 i 517/1. Bilans terenu został dobrany na podstawie mapy zaczerpniętej z geoportal.gov.pl. </w:t>
      </w:r>
    </w:p>
    <w:tbl>
      <w:tblPr>
        <w:tblW w:w="9493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5"/>
        <w:gridCol w:w="1482"/>
        <w:gridCol w:w="1348"/>
        <w:gridCol w:w="1474"/>
        <w:gridCol w:w="1284"/>
      </w:tblGrid>
      <w:tr w:rsidR="00F815E5" w:rsidRPr="00C26363" w14:paraId="036BABB7" w14:textId="77777777" w:rsidTr="00532F5D">
        <w:trPr>
          <w:trHeight w:val="532"/>
        </w:trPr>
        <w:tc>
          <w:tcPr>
            <w:tcW w:w="39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F729138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Typ nawierzchni</w:t>
            </w:r>
          </w:p>
        </w:tc>
        <w:tc>
          <w:tcPr>
            <w:tcW w:w="1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693A01A9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Powierzchnia 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15E9505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Natężenie deszczu  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487DED8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Współczynnik spływu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B7CF263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Przepływ </w:t>
            </w:r>
          </w:p>
        </w:tc>
      </w:tr>
      <w:tr w:rsidR="00F815E5" w:rsidRPr="00C26363" w14:paraId="777E5816" w14:textId="77777777" w:rsidTr="00532F5D">
        <w:trPr>
          <w:trHeight w:val="563"/>
        </w:trPr>
        <w:tc>
          <w:tcPr>
            <w:tcW w:w="39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A746BF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052013A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[m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2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]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505E0DD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 [dm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vertAlign w:val="superscript"/>
                <w:lang w:eastAsia="pl-PL"/>
              </w:rPr>
              <w:t>3</w:t>
            </w: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/ s ∙ ha]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5D907379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 xml:space="preserve">  [ψ]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09AAC619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Arial"/>
                <w:b/>
                <w:bCs/>
                <w:sz w:val="22"/>
                <w:szCs w:val="22"/>
                <w:lang w:eastAsia="pl-PL"/>
              </w:rPr>
              <w:t>Q [l / s]</w:t>
            </w:r>
          </w:p>
        </w:tc>
      </w:tr>
      <w:tr w:rsidR="00F815E5" w:rsidRPr="00C26363" w14:paraId="5661AC20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064E3C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 xml:space="preserve">Powierzchnia dachu budynku 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43295" w14:textId="52A25823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521,58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54F5A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205A3" w14:textId="77777777" w:rsidR="00F815E5" w:rsidRPr="00E440D5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0,9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F252A" w14:textId="4AED7184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10,85</w:t>
            </w:r>
          </w:p>
        </w:tc>
      </w:tr>
      <w:tr w:rsidR="00F815E5" w:rsidRPr="00C26363" w14:paraId="2972BE0B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528BB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dróg - parking - pow. utwardzona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8775B" w14:textId="6C6FFF9F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832,08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7CDC6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E1E77" w14:textId="77777777" w:rsidR="00F815E5" w:rsidRPr="00E440D5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0,75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386AE" w14:textId="2D931AFF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14,43</w:t>
            </w:r>
          </w:p>
        </w:tc>
      </w:tr>
      <w:tr w:rsidR="00F815E5" w:rsidRPr="00C26363" w14:paraId="5766CA75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17726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color w:val="000000"/>
                <w:sz w:val="22"/>
                <w:szCs w:val="22"/>
                <w:lang w:eastAsia="pl-PL"/>
              </w:rPr>
              <w:t>Powierzchnia zieleni - biologicznie czynna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4CDC4" w14:textId="19CB8E72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>
              <w:rPr>
                <w:rFonts w:ascii="Arial Narrow" w:hAnsi="Arial Narrow" w:cs="Calibri"/>
                <w:sz w:val="22"/>
                <w:szCs w:val="22"/>
              </w:rPr>
              <w:t>284,76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68D53" w14:textId="7777777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231,18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8A109" w14:textId="77777777" w:rsidR="00F815E5" w:rsidRPr="00E440D5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 w:rsidRPr="00E440D5">
              <w:rPr>
                <w:rFonts w:ascii="Arial Narrow" w:hAnsi="Arial Narrow" w:cs="Calibri"/>
                <w:sz w:val="22"/>
                <w:szCs w:val="22"/>
                <w:lang w:eastAsia="pl-PL"/>
              </w:rPr>
              <w:t>0,1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6C816" w14:textId="50E8DAE5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0,66</w:t>
            </w:r>
          </w:p>
        </w:tc>
      </w:tr>
      <w:tr w:rsidR="00F815E5" w:rsidRPr="00C26363" w14:paraId="451D6B19" w14:textId="77777777" w:rsidTr="00532F5D">
        <w:trPr>
          <w:trHeight w:val="313"/>
        </w:trPr>
        <w:tc>
          <w:tcPr>
            <w:tcW w:w="3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1DBDF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color w:val="000000"/>
                <w:sz w:val="22"/>
                <w:szCs w:val="22"/>
                <w:lang w:eastAsia="pl-PL"/>
              </w:rPr>
              <w:t>Suma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CCD09" w14:textId="03B20532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1638,42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8FA2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D30FD" w14:textId="77777777" w:rsidR="00F815E5" w:rsidRPr="00C26363" w:rsidRDefault="00F815E5" w:rsidP="00532F5D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</w:pP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Suma Q</w:t>
            </w:r>
            <w:r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 xml:space="preserve"> </w:t>
            </w:r>
            <w:r w:rsidRPr="00C26363">
              <w:rPr>
                <w:rFonts w:ascii="Arial Narrow" w:hAnsi="Arial Narrow" w:cs="Calibri"/>
                <w:b/>
                <w:bCs/>
                <w:sz w:val="22"/>
                <w:szCs w:val="22"/>
                <w:lang w:eastAsia="pl-PL"/>
              </w:rPr>
              <w:t>=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D2C69" w14:textId="61BEA407" w:rsidR="00F815E5" w:rsidRPr="00C26363" w:rsidRDefault="00F815E5" w:rsidP="00532F5D">
            <w:pPr>
              <w:spacing w:line="276" w:lineRule="auto"/>
              <w:jc w:val="center"/>
              <w:rPr>
                <w:rFonts w:ascii="Arial Narrow" w:hAnsi="Arial Narrow" w:cs="Calibri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Calibri"/>
                <w:sz w:val="22"/>
                <w:szCs w:val="22"/>
                <w:lang w:eastAsia="pl-PL"/>
              </w:rPr>
              <w:t>25,94</w:t>
            </w:r>
          </w:p>
        </w:tc>
      </w:tr>
    </w:tbl>
    <w:p w14:paraId="2E43E272" w14:textId="77777777" w:rsidR="00F815E5" w:rsidRDefault="00F815E5" w:rsidP="002B3CBA">
      <w:pPr>
        <w:spacing w:line="276" w:lineRule="auto"/>
        <w:jc w:val="both"/>
        <w:rPr>
          <w:rFonts w:ascii="Arial Narrow" w:hAnsi="Arial Narrow" w:cs="Arial"/>
          <w:bCs/>
          <w:color w:val="FF0000"/>
        </w:rPr>
      </w:pPr>
    </w:p>
    <w:p w14:paraId="37C4E41E" w14:textId="68D327CD" w:rsidR="00F815E5" w:rsidRPr="00F815E5" w:rsidRDefault="00F815E5" w:rsidP="002B3CBA">
      <w:pPr>
        <w:spacing w:line="276" w:lineRule="auto"/>
        <w:jc w:val="both"/>
        <w:rPr>
          <w:rFonts w:ascii="Arial Narrow" w:hAnsi="Arial Narrow" w:cs="Arial"/>
          <w:bCs/>
        </w:rPr>
      </w:pPr>
      <w:r w:rsidRPr="00164F34">
        <w:rPr>
          <w:rFonts w:ascii="Arial Narrow" w:hAnsi="Arial Narrow" w:cs="Arial"/>
          <w:bCs/>
        </w:rPr>
        <w:t xml:space="preserve">Razem  </w:t>
      </w:r>
      <w:proofErr w:type="spellStart"/>
      <w:r w:rsidRPr="00164F34">
        <w:rPr>
          <w:rFonts w:ascii="Arial Narrow" w:hAnsi="Arial Narrow" w:cs="Arial"/>
          <w:bCs/>
        </w:rPr>
        <w:t>Q</w:t>
      </w:r>
      <w:r w:rsidRPr="00164F34">
        <w:rPr>
          <w:rFonts w:ascii="Arial Narrow" w:hAnsi="Arial Narrow" w:cs="Arial"/>
          <w:bCs/>
          <w:vertAlign w:val="subscript"/>
        </w:rPr>
        <w:t>d</w:t>
      </w:r>
      <w:proofErr w:type="spellEnd"/>
      <w:r w:rsidRPr="00164F34">
        <w:rPr>
          <w:rFonts w:ascii="Arial Narrow" w:hAnsi="Arial Narrow" w:cs="Arial"/>
          <w:bCs/>
        </w:rPr>
        <w:t xml:space="preserve"> = </w:t>
      </w:r>
      <w:r>
        <w:rPr>
          <w:rFonts w:ascii="Arial Narrow" w:hAnsi="Arial Narrow" w:cs="Arial"/>
          <w:bCs/>
        </w:rPr>
        <w:t>25,94</w:t>
      </w:r>
      <w:r w:rsidRPr="00164F34">
        <w:rPr>
          <w:rFonts w:ascii="Arial Narrow" w:hAnsi="Arial Narrow" w:cs="Arial"/>
          <w:bCs/>
        </w:rPr>
        <w:t>m</w:t>
      </w:r>
      <w:r w:rsidRPr="00164F34">
        <w:rPr>
          <w:rFonts w:ascii="Arial Narrow" w:hAnsi="Arial Narrow" w:cs="Arial"/>
          <w:bCs/>
          <w:vertAlign w:val="superscript"/>
        </w:rPr>
        <w:t>3</w:t>
      </w:r>
      <w:r w:rsidRPr="00164F34">
        <w:rPr>
          <w:rFonts w:ascii="Arial Narrow" w:hAnsi="Arial Narrow" w:cs="Arial"/>
          <w:bCs/>
        </w:rPr>
        <w:t>/s</w:t>
      </w:r>
    </w:p>
    <w:p w14:paraId="612F9276" w14:textId="0A1D02BC" w:rsidR="00DD67DE" w:rsidRPr="00DD67DE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6" w:name="_Toc199143952"/>
      <w:r w:rsidRPr="00DD67DE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Wytyczne wykonawcze</w:t>
      </w:r>
      <w:bookmarkEnd w:id="6"/>
    </w:p>
    <w:p w14:paraId="07F727B4" w14:textId="7DAE04E5" w:rsidR="00DD67DE" w:rsidRPr="007C73A5" w:rsidRDefault="00DD67DE" w:rsidP="00DD67DE">
      <w:pPr>
        <w:spacing w:line="360" w:lineRule="auto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Kanalizacji deszczowa:</w:t>
      </w:r>
    </w:p>
    <w:p w14:paraId="2FBAE368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wyznaczyć trasę układania i wykonać wykop na trasie kanałów,</w:t>
      </w:r>
    </w:p>
    <w:p w14:paraId="2FB2DD68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lastRenderedPageBreak/>
        <w:t>roboty ziemne wykonać zgodnie z PN-B-10736:1999,</w:t>
      </w:r>
    </w:p>
    <w:p w14:paraId="7BE4A356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wykop należy zasypać dopiero po dokonaniu odbioru technicznego przyłącza przez pracownika Spółki</w:t>
      </w:r>
    </w:p>
    <w:p w14:paraId="0D5B222A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rury ułożyć na warstwie min. 15 cm zagęszczonej podsypki piaskowej,</w:t>
      </w:r>
    </w:p>
    <w:p w14:paraId="7C3A6BE9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wykonać wykopy dla posadowienia studzienek i zbiorników kanalizacyjnych,</w:t>
      </w:r>
    </w:p>
    <w:p w14:paraId="684AD4DC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 xml:space="preserve">po ułożeniu rur kanalizacyjnych i studzienek i wykonaniu próby szczelności, rury należy obsypać min. 30 cm warstwą </w:t>
      </w:r>
      <w:proofErr w:type="spellStart"/>
      <w:r w:rsidRPr="007C73A5">
        <w:rPr>
          <w:rFonts w:ascii="Arial Narrow" w:hAnsi="Arial Narrow"/>
        </w:rPr>
        <w:t>obsypki</w:t>
      </w:r>
      <w:proofErr w:type="spellEnd"/>
      <w:r w:rsidRPr="007C73A5">
        <w:rPr>
          <w:rFonts w:ascii="Arial Narrow" w:hAnsi="Arial Narrow"/>
        </w:rPr>
        <w:t xml:space="preserve"> piaskowej, którą następnie należy zagęścić,</w:t>
      </w:r>
    </w:p>
    <w:p w14:paraId="19D4E8A5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</w:rPr>
      </w:pPr>
      <w:r w:rsidRPr="007C73A5">
        <w:rPr>
          <w:rFonts w:ascii="Arial Narrow" w:hAnsi="Arial Narrow"/>
        </w:rPr>
        <w:t>odbiory techniczne i próby szczelności przewodów kanalizacyjnych i studzienek wykonać zgodnie z PN-92/B-10735, PN-92/B-10727, PN-B-10729:1999,</w:t>
      </w:r>
    </w:p>
    <w:p w14:paraId="17EDCAED" w14:textId="77777777" w:rsidR="00DD67DE" w:rsidRPr="007C73A5" w:rsidRDefault="00DD67DE" w:rsidP="00DD67DE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7C73A5">
        <w:rPr>
          <w:rFonts w:ascii="Arial Narrow" w:hAnsi="Arial Narrow"/>
        </w:rPr>
        <w:t>zasypać i zagęścić wykopy.</w:t>
      </w:r>
    </w:p>
    <w:p w14:paraId="3999213E" w14:textId="404DCE96" w:rsidR="000B0658" w:rsidRPr="000B0658" w:rsidRDefault="00DD67DE" w:rsidP="000B0658">
      <w:pPr>
        <w:numPr>
          <w:ilvl w:val="0"/>
          <w:numId w:val="3"/>
        </w:numPr>
        <w:tabs>
          <w:tab w:val="clear" w:pos="1429"/>
          <w:tab w:val="left" w:pos="142"/>
          <w:tab w:val="num" w:pos="426"/>
        </w:tabs>
        <w:suppressAutoHyphens/>
        <w:spacing w:after="0" w:line="360" w:lineRule="auto"/>
        <w:ind w:left="0" w:firstLine="0"/>
        <w:jc w:val="both"/>
        <w:rPr>
          <w:rFonts w:ascii="Arial Narrow" w:hAnsi="Arial Narrow"/>
          <w:b/>
          <w:bCs/>
        </w:rPr>
      </w:pPr>
      <w:r w:rsidRPr="007C73A5">
        <w:rPr>
          <w:rFonts w:ascii="Arial Narrow" w:hAnsi="Arial Narrow"/>
        </w:rPr>
        <w:t>rozliczenie odprowadzanych ścieków będzie następować zgodnie z art. 27 ustawy o zbiorowy zaopatrzeniu w wodę i zbiorowym odprowadzeniu ścieków (Dz. U. 2023 poz. 537)</w:t>
      </w:r>
    </w:p>
    <w:p w14:paraId="57D21030" w14:textId="022C89E7" w:rsidR="00DD67DE" w:rsidRPr="00DD67DE" w:rsidRDefault="00DD67DE" w:rsidP="00DD67DE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7" w:name="_Toc199143953"/>
      <w:r w:rsidRPr="00DD67DE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t>Pozostałe uwagi</w:t>
      </w:r>
      <w:bookmarkEnd w:id="7"/>
    </w:p>
    <w:p w14:paraId="2714D0CF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Podczas prowadzenia rurociągów należy zwrócić uwagę na istniejące uzbrojenie podziemne terenu. W pobliżu takiego uzbrojenia prace ziemne wykonać ręcznie.</w:t>
      </w:r>
    </w:p>
    <w:p w14:paraId="649B6931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 xml:space="preserve">Całość robót wykonawczych prowadzić zgodnie z wytycznymi Gestorów Sieci. </w:t>
      </w:r>
    </w:p>
    <w:p w14:paraId="391F6E65" w14:textId="17FEC865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Na trasie kanalizacji nie sadzić drzew i krzewów w pasie 1,5m z obu stron rurociągu.</w:t>
      </w:r>
    </w:p>
    <w:p w14:paraId="05DADA42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W przypadku skrzyżowania z kablami elektroenergetycznymi należy kolizję zabezpieczyć za pomocą dwudzielnych rur AROTA, zgodnie z PN-76/E-05125.</w:t>
      </w:r>
    </w:p>
    <w:p w14:paraId="37F3C6FB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W przypadku skrzyżowania z kablami telekomunikacyjnymi należy kolizję zabezpieczyć za pomocą dwudzielnych rur AROTA, zgodnie z ZN-96 TPSA – 004.</w:t>
      </w:r>
    </w:p>
    <w:p w14:paraId="1E255D15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W czasie prowadzenia wykopów w przypadkach koniecznych zastosować zabezpieczenie kabli poprzez podwieszenie lub podparcie.</w:t>
      </w:r>
    </w:p>
    <w:p w14:paraId="1A70B690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 xml:space="preserve">Geodezyjne pomiary powykonawcze należy przeprowadzić zgodnie z </w:t>
      </w:r>
      <w:proofErr w:type="spellStart"/>
      <w:r w:rsidRPr="00DD67DE">
        <w:rPr>
          <w:rFonts w:ascii="Arial Narrow" w:hAnsi="Arial Narrow"/>
        </w:rPr>
        <w:t>Rozp</w:t>
      </w:r>
      <w:proofErr w:type="spellEnd"/>
      <w:r w:rsidRPr="00DD67DE">
        <w:rPr>
          <w:rFonts w:ascii="Arial Narrow" w:hAnsi="Arial Narrow"/>
        </w:rPr>
        <w:t xml:space="preserve">. Min. Gosp. </w:t>
      </w:r>
      <w:proofErr w:type="spellStart"/>
      <w:r w:rsidRPr="00DD67DE">
        <w:rPr>
          <w:rFonts w:ascii="Arial Narrow" w:hAnsi="Arial Narrow"/>
        </w:rPr>
        <w:t>Przestrz</w:t>
      </w:r>
      <w:proofErr w:type="spellEnd"/>
      <w:r w:rsidRPr="00DD67DE">
        <w:rPr>
          <w:rFonts w:ascii="Arial Narrow" w:hAnsi="Arial Narrow"/>
        </w:rPr>
        <w:t>. I Bud. Z dn. 26.08.1991 – Dz.U. Nr 83/91.</w:t>
      </w:r>
    </w:p>
    <w:p w14:paraId="7118742C" w14:textId="77777777" w:rsidR="00DD67DE" w:rsidRPr="00DD67DE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Zachować minimalną odległość ułożenia projektowanych przewodów względem istniejącej sieci elektroenergetycznej podziemnej i przyłączy elektroenergetycznych, tj. min. 0,5m.</w:t>
      </w:r>
    </w:p>
    <w:p w14:paraId="55188562" w14:textId="03FB30C7" w:rsidR="000B0658" w:rsidRDefault="00DD67DE" w:rsidP="00154AA2">
      <w:pPr>
        <w:jc w:val="both"/>
        <w:rPr>
          <w:rFonts w:ascii="Arial Narrow" w:hAnsi="Arial Narrow"/>
        </w:rPr>
      </w:pPr>
      <w:r w:rsidRPr="00DD67DE">
        <w:rPr>
          <w:rFonts w:ascii="Arial Narrow" w:hAnsi="Arial Narrow"/>
        </w:rPr>
        <w:t>Uwaga: Rzędne istniejącego uzbrojenia terenu podane zostały orientacyjnie. Podczas wykonawstwa rzędne istniejącego uzbrojenia terenu należy potwierdzić w terenie. W przypadku rozbieżności powstrzymać się od wykonywania prac i skontaktować się z projektantem. W pobliżu ww. uzbrojenia prace wykonać ze szczególną ostrożnością, ręcznie.</w:t>
      </w:r>
    </w:p>
    <w:p w14:paraId="20D53713" w14:textId="77777777" w:rsidR="00A9159E" w:rsidRDefault="00A9159E" w:rsidP="00154AA2">
      <w:pPr>
        <w:jc w:val="both"/>
        <w:rPr>
          <w:rFonts w:ascii="Arial Narrow" w:hAnsi="Arial Narrow"/>
        </w:rPr>
      </w:pPr>
    </w:p>
    <w:p w14:paraId="02589898" w14:textId="77777777" w:rsidR="005B6C24" w:rsidRPr="00DD67DE" w:rsidRDefault="005B6C24" w:rsidP="00154AA2">
      <w:pPr>
        <w:jc w:val="both"/>
        <w:rPr>
          <w:rFonts w:ascii="Arial Narrow" w:hAnsi="Arial Narrow"/>
        </w:rPr>
      </w:pPr>
    </w:p>
    <w:p w14:paraId="2FC048E7" w14:textId="78D23116" w:rsidR="00DD67DE" w:rsidRPr="000B0658" w:rsidRDefault="00DD67DE" w:rsidP="000B0658">
      <w:pPr>
        <w:pStyle w:val="Nagwek1"/>
        <w:numPr>
          <w:ilvl w:val="0"/>
          <w:numId w:val="2"/>
        </w:numPr>
        <w:tabs>
          <w:tab w:val="num" w:pos="360"/>
        </w:tabs>
        <w:spacing w:line="360" w:lineRule="auto"/>
        <w:ind w:left="0" w:firstLine="0"/>
        <w:jc w:val="both"/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</w:pPr>
      <w:bookmarkStart w:id="8" w:name="_Toc199143954"/>
      <w:r w:rsidRPr="00EF0E41">
        <w:rPr>
          <w:rFonts w:ascii="Arial Narrow" w:eastAsia="Times New Roman" w:hAnsi="Arial Narrow" w:cstheme="minorHAnsi"/>
          <w:b/>
          <w:bCs/>
          <w:color w:val="auto"/>
          <w:sz w:val="24"/>
          <w:szCs w:val="24"/>
          <w:lang w:eastAsia="pl-PL"/>
        </w:rPr>
        <w:lastRenderedPageBreak/>
        <w:t>Zestawienie materiałów</w:t>
      </w:r>
      <w:bookmarkEnd w:id="8"/>
    </w:p>
    <w:p w14:paraId="14E5ADFD" w14:textId="77777777" w:rsidR="00DD67DE" w:rsidRPr="00EF0E41" w:rsidRDefault="00DD67DE" w:rsidP="00DD67DE">
      <w:pPr>
        <w:spacing w:line="276" w:lineRule="auto"/>
        <w:ind w:left="360"/>
        <w:jc w:val="center"/>
        <w:rPr>
          <w:rFonts w:ascii="Arial Narrow" w:hAnsi="Arial Narrow" w:cs="Arial Narrow"/>
          <w:sz w:val="22"/>
          <w:szCs w:val="22"/>
        </w:rPr>
      </w:pPr>
      <w:r w:rsidRPr="00EF0E41">
        <w:rPr>
          <w:rFonts w:ascii="Arial Narrow" w:hAnsi="Arial Narrow" w:cs="Arial Narrow"/>
          <w:sz w:val="22"/>
          <w:szCs w:val="22"/>
        </w:rPr>
        <w:t>Zestawienie materiałów dla przebudowy kanalizacji deszczowej</w:t>
      </w:r>
    </w:p>
    <w:tbl>
      <w:tblPr>
        <w:tblW w:w="4584" w:type="pct"/>
        <w:tblInd w:w="7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5297"/>
        <w:gridCol w:w="890"/>
        <w:gridCol w:w="1421"/>
      </w:tblGrid>
      <w:tr w:rsidR="00DD67DE" w14:paraId="4181AE5A" w14:textId="77777777" w:rsidTr="00594BC5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507BA1" w14:textId="77777777" w:rsidR="00DD67DE" w:rsidRDefault="00DD67DE" w:rsidP="00594BC5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A3BC96" w14:textId="77777777" w:rsidR="00DD67DE" w:rsidRDefault="00DD67DE" w:rsidP="00594BC5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Pozycja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868BF4" w14:textId="77777777" w:rsidR="00DD67DE" w:rsidRDefault="00DD67DE" w:rsidP="00594BC5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Jedn.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B3D1BA" w14:textId="77777777" w:rsidR="00DD67DE" w:rsidRDefault="00DD67DE" w:rsidP="00594BC5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</w:tr>
      <w:tr w:rsidR="00DD67DE" w14:paraId="55F6858E" w14:textId="77777777" w:rsidTr="00594BC5">
        <w:trPr>
          <w:cantSplit/>
          <w:trHeight w:val="298"/>
        </w:trPr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0A9993" w14:textId="77777777" w:rsidR="00DD67DE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B25EF0" w14:textId="77777777" w:rsidR="00DD67DE" w:rsidRPr="007551C7" w:rsidRDefault="00DD67DE" w:rsidP="00594BC5">
            <w:pPr>
              <w:spacing w:line="276" w:lineRule="auto"/>
              <w:ind w:hanging="8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Rury kanalizacyjne PVC-U SN8 lub SDR34 o litych ściankach:</w:t>
            </w:r>
          </w:p>
        </w:tc>
        <w:tc>
          <w:tcPr>
            <w:tcW w:w="2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1026A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DD67DE" w14:paraId="6405EF68" w14:textId="77777777" w:rsidTr="00594BC5">
        <w:trPr>
          <w:cantSplit/>
          <w:trHeight w:val="292"/>
        </w:trPr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6E8BC0" w14:textId="77777777" w:rsidR="00DD67DE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F4258F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Ø160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51AC80" w14:textId="700CE9A0" w:rsidR="00DD67DE" w:rsidRPr="007551C7" w:rsidRDefault="00B45E59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538445" w14:textId="46519CFD" w:rsidR="00DD67DE" w:rsidRPr="007551C7" w:rsidRDefault="00615AD9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112</w:t>
            </w:r>
          </w:p>
        </w:tc>
      </w:tr>
      <w:tr w:rsidR="00DD67DE" w14:paraId="0A9FE497" w14:textId="77777777" w:rsidTr="00594BC5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BE464A" w14:textId="77777777" w:rsidR="00DD67DE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9B7918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Ø200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81835C" w14:textId="3A6B91FE" w:rsidR="00DD67DE" w:rsidRPr="007551C7" w:rsidRDefault="00B45E59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91AA5" w14:textId="146D6FDF" w:rsidR="00DD67DE" w:rsidRPr="007551C7" w:rsidRDefault="00615AD9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</w:t>
            </w:r>
            <w:r w:rsidR="0093034E">
              <w:rPr>
                <w:rFonts w:ascii="Arial Narrow" w:hAnsi="Arial Narrow" w:cs="Arial"/>
                <w:sz w:val="22"/>
                <w:szCs w:val="22"/>
              </w:rPr>
              <w:t>2,5</w:t>
            </w:r>
          </w:p>
        </w:tc>
      </w:tr>
      <w:tr w:rsidR="00DD67DE" w14:paraId="24BA679C" w14:textId="77777777" w:rsidTr="00594BC5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11349F" w14:textId="77777777" w:rsidR="00DD67DE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C8158" w14:textId="77777777" w:rsidR="00DD67DE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Przejście szczelne do włączenia do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istn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. studni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9ACEAD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F7CE84" w14:textId="30F2C7D6" w:rsidR="00DD67DE" w:rsidRPr="007551C7" w:rsidRDefault="00AA03A0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</w:t>
            </w:r>
          </w:p>
        </w:tc>
      </w:tr>
      <w:tr w:rsidR="00DD67DE" w14:paraId="2EA77C26" w14:textId="77777777" w:rsidTr="00594BC5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25945B" w14:textId="77777777" w:rsidR="00DD67DE" w:rsidRDefault="00DD67DE" w:rsidP="00594BC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B921E1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Studzienka kanalizacyjna tworzywowa DN600, z wyprofilowaną kinetą (zgodnie z profilem i planem sytuacyjnym), właz żeliwny teleskopowy Ø600 klasy wg lokalizacji, wysokość studni - zgodnie z profilem, osadzone króćce do rur PVC z uszczelkami, z betonowym pierścieniem odciążającym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57EC5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ED10B9" w14:textId="6AB5951F" w:rsidR="00DD67DE" w:rsidRPr="007551C7" w:rsidRDefault="00615AD9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</w:t>
            </w:r>
          </w:p>
        </w:tc>
      </w:tr>
      <w:tr w:rsidR="00154AA2" w14:paraId="77ED8A83" w14:textId="77777777" w:rsidTr="00594BC5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81F9D" w14:textId="1A302ADB" w:rsidR="00154AA2" w:rsidRDefault="009C276D" w:rsidP="00594BC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21A23A" w14:textId="133CD18E" w:rsidR="00154AA2" w:rsidRDefault="009C276D" w:rsidP="006013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853399">
              <w:rPr>
                <w:rFonts w:ascii="Arial Narrow" w:hAnsi="Arial Narrow" w:cs="Arial"/>
                <w:sz w:val="22"/>
                <w:szCs w:val="22"/>
              </w:rPr>
              <w:t>Studnia kanalizacyjna betonowa DN1000, z wyprofilowaną</w:t>
            </w:r>
            <w:r w:rsidR="006013D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kinetą (zgodnie z profilem i planem sytuacyjnym), właz żeliwny DN600mm klasy wg lokalizacji, wysokość studni - zgodnie z profilem, osadzone króćce do rur PVC-U z uszczelkami, płyta żelbetowa podstawowa o 20% większa od zewn. średnicy dennicy monolitycznej studni, z betonowym pierścieniem odciążającym (w terenach ruchu samo- chodowego)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595CE5" w14:textId="77777777" w:rsidR="00154AA2" w:rsidRDefault="00154AA2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4D7E28" w14:textId="6BF18F85" w:rsidR="00154AA2" w:rsidRDefault="0058254B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154AA2" w14:paraId="19D3D435" w14:textId="77777777" w:rsidTr="00594BC5">
        <w:trPr>
          <w:cantSplit/>
          <w:trHeight w:val="28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9BF926" w14:textId="44E8C10A" w:rsidR="00154AA2" w:rsidRDefault="009C276D" w:rsidP="00594BC5">
            <w:pPr>
              <w:snapToGrid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20596" w14:textId="7AFE819C" w:rsidR="00154AA2" w:rsidRDefault="009C276D" w:rsidP="006013D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eastAsia="Times New Roman" w:hAnsi="Arial Narrow" w:cs="Arial"/>
                <w:lang w:eastAsia="zh-CN"/>
              </w:rPr>
              <w:t>S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tudnia kanalizacyjna betonowa DN1200</w:t>
            </w:r>
            <w:r w:rsidR="006013DB">
              <w:rPr>
                <w:rFonts w:ascii="Arial Narrow" w:hAnsi="Arial Narrow" w:cs="Arial"/>
                <w:sz w:val="22"/>
                <w:szCs w:val="22"/>
              </w:rPr>
              <w:t xml:space="preserve"> z klapą zwrotną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, z wyprofilowaną</w:t>
            </w:r>
            <w:r w:rsidR="006013D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853399">
              <w:rPr>
                <w:rFonts w:ascii="Arial Narrow" w:hAnsi="Arial Narrow" w:cs="Arial"/>
                <w:sz w:val="22"/>
                <w:szCs w:val="22"/>
              </w:rPr>
              <w:t>kinetą (zgodnie z profilem i planem sytuacyjnym), właz żeliwny DN600mm klasy wg lokalizacji, wysokość studni - zgodnie z profilem, osadzone króćce do rur PVC-U z uszczelkami, płyta żelbetowa podstawowa o 20% większa od zewn. średnicy dennicy monolitycznej studni, z betonowym pierścieniem odciążającym (w terenach ruchu samochodowego)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8D4314" w14:textId="77777777" w:rsidR="00154AA2" w:rsidRDefault="00154AA2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32C36" w14:textId="2B11BBE6" w:rsidR="00154AA2" w:rsidRDefault="0058254B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DD67DE" w14:paraId="547000CA" w14:textId="77777777" w:rsidTr="00594BC5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BD7DD" w14:textId="1F0C9B12" w:rsidR="00DD67DE" w:rsidRDefault="0058254B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51B23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Kształtki, redukcje, złączki rur PVC-U SN8 SDR34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1675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735F" w14:textId="77777777" w:rsidR="00DD67DE" w:rsidRPr="007551C7" w:rsidRDefault="00DD67DE" w:rsidP="00594BC5">
            <w:pPr>
              <w:spacing w:line="276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wg techn. robót</w:t>
            </w:r>
          </w:p>
        </w:tc>
      </w:tr>
      <w:tr w:rsidR="00DD67DE" w14:paraId="41979812" w14:textId="77777777" w:rsidTr="00594BC5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B3A32" w14:textId="0DA5460D" w:rsidR="00DD67DE" w:rsidRDefault="0058254B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470D2" w14:textId="77777777" w:rsidR="00DD67DE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Taśma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oznaczeniowa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PVC z wkładka metalizowaną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0E45" w14:textId="77777777" w:rsidR="00DD67DE" w:rsidRDefault="00DD67DE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  <w:lang w:eastAsia="pl-PL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28B6" w14:textId="5807303D" w:rsidR="00DD67DE" w:rsidRDefault="00615AD9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26</w:t>
            </w:r>
            <w:r w:rsidR="0093034E">
              <w:rPr>
                <w:rFonts w:ascii="Arial Narrow" w:hAnsi="Arial Narrow" w:cs="Arial"/>
                <w:sz w:val="22"/>
                <w:szCs w:val="22"/>
              </w:rPr>
              <w:t>4,5</w:t>
            </w:r>
          </w:p>
        </w:tc>
      </w:tr>
      <w:tr w:rsidR="00CB7DC7" w14:paraId="3A647508" w14:textId="77777777" w:rsidTr="00594BC5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DB5AA" w14:textId="11239E36" w:rsidR="00CB7DC7" w:rsidRDefault="0058254B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8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EFBCC" w14:textId="4F834B29" w:rsidR="00CB7DC7" w:rsidRDefault="00CB7DC7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Klapa zwrotna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E998F" w14:textId="32D18E92" w:rsidR="00CB7DC7" w:rsidRDefault="00CB7DC7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5D260" w14:textId="2C574C16" w:rsidR="00CB7DC7" w:rsidRDefault="00CB7DC7" w:rsidP="00594BC5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1C3A56" w14:paraId="4FB8FAB3" w14:textId="77777777" w:rsidTr="00594BC5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A09DB" w14:textId="2C31C250" w:rsidR="001C3A56" w:rsidRDefault="0058254B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8DD98" w14:textId="2876E69A" w:rsidR="001C3A56" w:rsidRDefault="001C3A56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Separator ropopochodnych</w:t>
            </w:r>
            <w:r w:rsidR="00D27E36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27E36" w:rsidRPr="00780D2D">
              <w:rPr>
                <w:rFonts w:ascii="Arial Narrow" w:hAnsi="Arial Narrow" w:cs="Arial"/>
                <w:sz w:val="22"/>
                <w:szCs w:val="22"/>
              </w:rPr>
              <w:t>z osadnikiem z by-passem</w:t>
            </w:r>
            <w:r w:rsidR="002D3D9B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proofErr w:type="spellStart"/>
            <w:r w:rsidR="00C80F3A">
              <w:rPr>
                <w:rFonts w:ascii="Arial Narrow" w:hAnsi="Arial Narrow" w:cs="Arial"/>
                <w:sz w:val="22"/>
                <w:szCs w:val="22"/>
              </w:rPr>
              <w:t>Q</w:t>
            </w:r>
            <w:r w:rsidR="00C80F3A" w:rsidRPr="00C80F3A">
              <w:rPr>
                <w:rFonts w:ascii="Arial Narrow" w:hAnsi="Arial Narrow" w:cs="Arial"/>
                <w:sz w:val="22"/>
                <w:szCs w:val="22"/>
                <w:vertAlign w:val="subscript"/>
              </w:rPr>
              <w:t>nom</w:t>
            </w:r>
            <w:proofErr w:type="spellEnd"/>
            <w:r w:rsidR="00C80F3A">
              <w:rPr>
                <w:rFonts w:ascii="Arial Narrow" w:hAnsi="Arial Narrow" w:cs="Arial"/>
                <w:sz w:val="22"/>
                <w:szCs w:val="22"/>
              </w:rPr>
              <w:t xml:space="preserve">=6 l/s, </w:t>
            </w:r>
            <w:proofErr w:type="spellStart"/>
            <w:r w:rsidR="00C80F3A">
              <w:rPr>
                <w:rFonts w:ascii="Arial Narrow" w:hAnsi="Arial Narrow" w:cs="Arial"/>
                <w:sz w:val="22"/>
                <w:szCs w:val="22"/>
              </w:rPr>
              <w:t>Q</w:t>
            </w:r>
            <w:r w:rsidR="00C80F3A" w:rsidRPr="00C80F3A">
              <w:rPr>
                <w:rFonts w:ascii="Arial Narrow" w:hAnsi="Arial Narrow" w:cs="Arial"/>
                <w:sz w:val="22"/>
                <w:szCs w:val="22"/>
                <w:vertAlign w:val="subscript"/>
              </w:rPr>
              <w:t>max</w:t>
            </w:r>
            <w:proofErr w:type="spellEnd"/>
            <w:r w:rsidR="00C80F3A">
              <w:rPr>
                <w:rFonts w:ascii="Arial Narrow" w:hAnsi="Arial Narrow" w:cs="Arial"/>
                <w:sz w:val="22"/>
                <w:szCs w:val="22"/>
              </w:rPr>
              <w:t>=30 l/s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CB30" w14:textId="221D667E" w:rsidR="001C3A56" w:rsidRDefault="001C3A56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C867" w14:textId="5CF1ACEA" w:rsidR="001C3A56" w:rsidRDefault="001C3A56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64615B" w14:paraId="3F17F393" w14:textId="77777777" w:rsidTr="00594BC5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A888B" w14:textId="2A0EDC2E" w:rsidR="0064615B" w:rsidRDefault="0064615B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10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5137C" w14:textId="63357D5C" w:rsidR="0064615B" w:rsidRDefault="0064615B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Odwodnienie liniowe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szer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: 0,3m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dł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: 22,6m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77D5" w14:textId="1C43DD7B" w:rsidR="0064615B" w:rsidRDefault="0064615B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6DC8E" w14:textId="2017EEEE" w:rsidR="0064615B" w:rsidRDefault="0064615B" w:rsidP="001C3A5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64615B" w14:paraId="5F9203BA" w14:textId="77777777" w:rsidTr="00594BC5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0A87" w14:textId="730B9E93" w:rsidR="0064615B" w:rsidRDefault="0064615B" w:rsidP="0064615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11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959C" w14:textId="16172690" w:rsidR="0064615B" w:rsidRDefault="0064615B" w:rsidP="0064615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Odwodnienie liniowe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szer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: 0,3m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dł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>: 11,6m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8732" w14:textId="35721E6E" w:rsidR="0064615B" w:rsidRDefault="0064615B" w:rsidP="0064615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5704" w14:textId="7606373A" w:rsidR="0064615B" w:rsidRDefault="0064615B" w:rsidP="0064615B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D27E36" w14:paraId="44272A24" w14:textId="77777777" w:rsidTr="00594BC5">
        <w:trPr>
          <w:trHeight w:val="42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5FF60" w14:textId="4A52AC47" w:rsidR="00D27E36" w:rsidRDefault="00D27E36" w:rsidP="00D27E3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12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7ED0B" w14:textId="77777777" w:rsidR="00D27E36" w:rsidRPr="00780D2D" w:rsidRDefault="00D27E36" w:rsidP="00D27E3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80D2D">
              <w:rPr>
                <w:rFonts w:ascii="Arial Narrow" w:hAnsi="Arial Narrow" w:cs="Arial"/>
                <w:sz w:val="22"/>
                <w:szCs w:val="22"/>
              </w:rPr>
              <w:t>Wpust uliczny z osadnikiem DN500 z włazem żeliwnym</w:t>
            </w:r>
          </w:p>
          <w:p w14:paraId="6BE30626" w14:textId="253DA341" w:rsidR="00D27E36" w:rsidRDefault="00D27E36" w:rsidP="00D27E3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780D2D">
              <w:rPr>
                <w:rFonts w:ascii="Arial Narrow" w:hAnsi="Arial Narrow" w:cs="Arial"/>
                <w:sz w:val="22"/>
                <w:szCs w:val="22"/>
              </w:rPr>
              <w:t xml:space="preserve">C250 i przejściem szczelnym dla rury </w:t>
            </w:r>
            <w:r>
              <w:rPr>
                <w:rFonts w:ascii="Arial Narrow" w:hAnsi="Arial Narrow" w:cs="Arial"/>
                <w:sz w:val="22"/>
                <w:szCs w:val="22"/>
              </w:rPr>
              <w:t>wg. profilu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FDECE" w14:textId="48ACA970" w:rsidR="00D27E36" w:rsidRDefault="00D27E36" w:rsidP="00D27E3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Szt.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3808C" w14:textId="22ED09B4" w:rsidR="00D27E36" w:rsidRDefault="00D27E36" w:rsidP="00D27E36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</w:tr>
    </w:tbl>
    <w:p w14:paraId="0A52BB5D" w14:textId="77777777" w:rsidR="0064615B" w:rsidRDefault="0064615B" w:rsidP="00DD67DE">
      <w:pPr>
        <w:spacing w:line="276" w:lineRule="auto"/>
        <w:rPr>
          <w:rFonts w:ascii="Arial Narrow" w:hAnsi="Arial Narrow"/>
          <w:b/>
          <w:bCs/>
          <w:sz w:val="18"/>
          <w:szCs w:val="22"/>
        </w:rPr>
      </w:pPr>
    </w:p>
    <w:p w14:paraId="7F311FB2" w14:textId="77777777" w:rsidR="00D27E36" w:rsidRDefault="00D27E36" w:rsidP="00DD67DE">
      <w:pPr>
        <w:spacing w:line="276" w:lineRule="auto"/>
        <w:rPr>
          <w:rFonts w:ascii="Arial Narrow" w:hAnsi="Arial Narrow"/>
          <w:b/>
          <w:bCs/>
          <w:sz w:val="18"/>
          <w:szCs w:val="22"/>
        </w:rPr>
      </w:pPr>
    </w:p>
    <w:p w14:paraId="0F8F0989" w14:textId="4EF51BEE" w:rsidR="0064615B" w:rsidRPr="0064615B" w:rsidRDefault="0064615B" w:rsidP="0064615B">
      <w:pPr>
        <w:spacing w:line="276" w:lineRule="auto"/>
        <w:ind w:left="360"/>
        <w:jc w:val="center"/>
        <w:rPr>
          <w:rFonts w:ascii="Arial Narrow" w:hAnsi="Arial Narrow" w:cs="Arial Narrow"/>
          <w:sz w:val="22"/>
          <w:szCs w:val="22"/>
        </w:rPr>
      </w:pPr>
      <w:r w:rsidRPr="0064615B">
        <w:rPr>
          <w:rFonts w:ascii="Arial Narrow" w:hAnsi="Arial Narrow" w:cs="Arial Narrow"/>
          <w:sz w:val="22"/>
          <w:szCs w:val="22"/>
        </w:rPr>
        <w:lastRenderedPageBreak/>
        <w:t>Zestawienie wykopów:</w:t>
      </w:r>
    </w:p>
    <w:tbl>
      <w:tblPr>
        <w:tblW w:w="4584" w:type="pct"/>
        <w:tblInd w:w="7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0"/>
        <w:gridCol w:w="5297"/>
        <w:gridCol w:w="890"/>
        <w:gridCol w:w="1421"/>
      </w:tblGrid>
      <w:tr w:rsidR="0064615B" w14:paraId="4C10F82A" w14:textId="77777777" w:rsidTr="003449EC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BFFF45" w14:textId="77777777" w:rsidR="0064615B" w:rsidRDefault="0064615B" w:rsidP="003449EC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B0B9AE" w14:textId="77777777" w:rsidR="0064615B" w:rsidRDefault="0064615B" w:rsidP="003449EC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Pozycja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02A38" w14:textId="77777777" w:rsidR="0064615B" w:rsidRDefault="0064615B" w:rsidP="003449EC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Jedn.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F0704C" w14:textId="77777777" w:rsidR="0064615B" w:rsidRDefault="0064615B" w:rsidP="003449EC">
            <w:pPr>
              <w:spacing w:line="276" w:lineRule="auto"/>
              <w:jc w:val="center"/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Ilość</w:t>
            </w:r>
          </w:p>
        </w:tc>
      </w:tr>
      <w:tr w:rsidR="0064615B" w14:paraId="6567072E" w14:textId="77777777" w:rsidTr="003449EC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FA903" w14:textId="3B3A5A4F" w:rsid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39515" w14:textId="799D0C44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Objętość wykopu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3B1AEC" w14:textId="46E8FB0C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384B6D7" w14:textId="47EC4F87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615,6</w:t>
            </w:r>
          </w:p>
        </w:tc>
      </w:tr>
      <w:tr w:rsidR="0064615B" w14:paraId="6BF89A0A" w14:textId="77777777" w:rsidTr="003449EC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E57B4B" w14:textId="48A75919" w:rsid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7D42C" w14:textId="31610509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Objętość podsypki</w:t>
            </w:r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53736D" w14:textId="0F4C96F2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7FF576" w14:textId="3973BE1D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64,05</w:t>
            </w:r>
          </w:p>
        </w:tc>
      </w:tr>
      <w:tr w:rsidR="0064615B" w14:paraId="1A547F74" w14:textId="77777777" w:rsidTr="003449EC">
        <w:trPr>
          <w:trHeight w:val="315"/>
        </w:trPr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2197FD" w14:textId="5711EA19" w:rsid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D096A9" w14:textId="4FDC01A8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 xml:space="preserve">Objętość </w:t>
            </w:r>
            <w:proofErr w:type="spellStart"/>
            <w:r w:rsidRPr="0064615B">
              <w:rPr>
                <w:rFonts w:ascii="Arial Narrow" w:hAnsi="Arial Narrow" w:cs="Arial"/>
                <w:sz w:val="22"/>
                <w:szCs w:val="22"/>
              </w:rPr>
              <w:t>obsypki</w:t>
            </w:r>
            <w:proofErr w:type="spellEnd"/>
          </w:p>
        </w:tc>
        <w:tc>
          <w:tcPr>
            <w:tcW w:w="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308B64" w14:textId="08476CB4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64615B">
              <w:rPr>
                <w:rFonts w:ascii="Arial Narrow" w:hAnsi="Arial Narrow" w:cs="Arial"/>
                <w:sz w:val="22"/>
                <w:szCs w:val="22"/>
              </w:rPr>
              <w:t>m3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60456F" w14:textId="5FE17866" w:rsidR="0064615B" w:rsidRPr="0064615B" w:rsidRDefault="0064615B" w:rsidP="003449EC">
            <w:pPr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154,04</w:t>
            </w:r>
          </w:p>
        </w:tc>
      </w:tr>
    </w:tbl>
    <w:p w14:paraId="2998F863" w14:textId="77777777" w:rsidR="0064615B" w:rsidRDefault="0064615B" w:rsidP="00DD67DE">
      <w:pPr>
        <w:spacing w:line="276" w:lineRule="auto"/>
        <w:rPr>
          <w:rFonts w:ascii="Arial Narrow" w:hAnsi="Arial Narrow"/>
          <w:b/>
          <w:bCs/>
          <w:sz w:val="18"/>
          <w:szCs w:val="22"/>
        </w:rPr>
      </w:pPr>
    </w:p>
    <w:p w14:paraId="2205C943" w14:textId="32B20AE2" w:rsidR="00DD67DE" w:rsidRPr="000B0658" w:rsidRDefault="00D57069" w:rsidP="0064615B">
      <w:pPr>
        <w:spacing w:line="276" w:lineRule="auto"/>
        <w:jc w:val="center"/>
        <w:rPr>
          <w:rFonts w:ascii="Arial Narrow" w:hAnsi="Arial Narrow"/>
          <w:b/>
          <w:bCs/>
          <w:sz w:val="18"/>
          <w:szCs w:val="22"/>
        </w:rPr>
      </w:pPr>
      <w:r w:rsidRPr="00DD67DE">
        <w:rPr>
          <w:rFonts w:ascii="Arial Narrow" w:hAnsi="Arial Narrow"/>
          <w:b/>
          <w:bCs/>
          <w:sz w:val="18"/>
          <w:szCs w:val="22"/>
        </w:rPr>
        <w:t>Powyższe zestawienie materiałów służy do celów kosztorysowych i nie może  być jedyną podstawą do zakupu materiału przez wykonawcę. Przytoczone nazwy producentów stanowią jedynie o standardzie wykonania elementów i możliwa jest zmiana ich producentów pod warunkiem zachowania takich samych parametrów technicznych i wytrzymałościowych.</w:t>
      </w:r>
    </w:p>
    <w:sectPr w:rsidR="00DD67DE" w:rsidRPr="000B0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IDFont+F2">
    <w:altName w:val="Yu Gothic"/>
    <w:panose1 w:val="00000000000000000000"/>
    <w:charset w:val="00"/>
    <w:family w:val="roman"/>
    <w:notTrueType/>
    <w:pitch w:val="default"/>
  </w:font>
  <w:font w:name="CIDFont+F6">
    <w:altName w:val="Times New Roman"/>
    <w:panose1 w:val="00000000000000000000"/>
    <w:charset w:val="00"/>
    <w:family w:val="roman"/>
    <w:notTrueType/>
    <w:pitch w:val="default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64C68672"/>
    <w:lvl w:ilvl="0">
      <w:start w:val="1"/>
      <w:numFmt w:val="bullet"/>
      <w:lvlText w:val="·"/>
      <w:lvlJc w:val="left"/>
      <w:pPr>
        <w:tabs>
          <w:tab w:val="num" w:pos="720"/>
        </w:tabs>
        <w:ind w:left="0" w:firstLine="0"/>
      </w:pPr>
      <w:rPr>
        <w:rFonts w:ascii="Symbol" w:hAnsi="Symbol" w:cs="Symbol"/>
        <w:b/>
        <w:bCs/>
        <w:sz w:val="16"/>
      </w:rPr>
    </w:lvl>
  </w:abstractNum>
  <w:abstractNum w:abstractNumId="1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F2634C"/>
    <w:multiLevelType w:val="multilevel"/>
    <w:tmpl w:val="42E60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40C2897"/>
    <w:multiLevelType w:val="multilevel"/>
    <w:tmpl w:val="D0DCFFD2"/>
    <w:lvl w:ilvl="0"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AEC754A"/>
    <w:multiLevelType w:val="hybridMultilevel"/>
    <w:tmpl w:val="DE2A9C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1F7D12"/>
    <w:multiLevelType w:val="multilevel"/>
    <w:tmpl w:val="F0EAE076"/>
    <w:lvl w:ilvl="0">
      <w:numFmt w:val="bullet"/>
      <w:lvlText w:val=""/>
      <w:lvlJc w:val="left"/>
      <w:pPr>
        <w:ind w:left="139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1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3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5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27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99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1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3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55" w:hanging="360"/>
      </w:pPr>
      <w:rPr>
        <w:rFonts w:ascii="Wingdings" w:hAnsi="Wingdings"/>
      </w:rPr>
    </w:lvl>
  </w:abstractNum>
  <w:num w:numId="1" w16cid:durableId="402220089">
    <w:abstractNumId w:val="4"/>
  </w:num>
  <w:num w:numId="2" w16cid:durableId="1268734533">
    <w:abstractNumId w:val="2"/>
  </w:num>
  <w:num w:numId="3" w16cid:durableId="1848595436">
    <w:abstractNumId w:val="1"/>
  </w:num>
  <w:num w:numId="4" w16cid:durableId="1228609294">
    <w:abstractNumId w:val="5"/>
  </w:num>
  <w:num w:numId="5" w16cid:durableId="1616790048">
    <w:abstractNumId w:val="3"/>
  </w:num>
  <w:num w:numId="6" w16cid:durableId="1242907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77D"/>
    <w:rsid w:val="00000EC7"/>
    <w:rsid w:val="0000796C"/>
    <w:rsid w:val="00054E5C"/>
    <w:rsid w:val="000553C0"/>
    <w:rsid w:val="0007477D"/>
    <w:rsid w:val="00080850"/>
    <w:rsid w:val="00083F09"/>
    <w:rsid w:val="00092B13"/>
    <w:rsid w:val="000A2AF0"/>
    <w:rsid w:val="000B0658"/>
    <w:rsid w:val="000E6F7B"/>
    <w:rsid w:val="000F5EB8"/>
    <w:rsid w:val="000F655A"/>
    <w:rsid w:val="00107322"/>
    <w:rsid w:val="00120149"/>
    <w:rsid w:val="00154AA2"/>
    <w:rsid w:val="00156CB0"/>
    <w:rsid w:val="00164F34"/>
    <w:rsid w:val="001702C6"/>
    <w:rsid w:val="00180410"/>
    <w:rsid w:val="001A0889"/>
    <w:rsid w:val="001C3A56"/>
    <w:rsid w:val="001D44F1"/>
    <w:rsid w:val="001E1DC4"/>
    <w:rsid w:val="00262071"/>
    <w:rsid w:val="00273339"/>
    <w:rsid w:val="002A40E9"/>
    <w:rsid w:val="002B3CBA"/>
    <w:rsid w:val="002C0444"/>
    <w:rsid w:val="002D3D9B"/>
    <w:rsid w:val="002F7422"/>
    <w:rsid w:val="0030111D"/>
    <w:rsid w:val="00332159"/>
    <w:rsid w:val="00356B07"/>
    <w:rsid w:val="00377C02"/>
    <w:rsid w:val="00386E70"/>
    <w:rsid w:val="003C2CBA"/>
    <w:rsid w:val="003D47ED"/>
    <w:rsid w:val="00403A77"/>
    <w:rsid w:val="004A7991"/>
    <w:rsid w:val="00502B6F"/>
    <w:rsid w:val="00551E14"/>
    <w:rsid w:val="0058254B"/>
    <w:rsid w:val="005825B0"/>
    <w:rsid w:val="005B6C24"/>
    <w:rsid w:val="006013DB"/>
    <w:rsid w:val="00615AD9"/>
    <w:rsid w:val="006373E1"/>
    <w:rsid w:val="0064615B"/>
    <w:rsid w:val="00670ADC"/>
    <w:rsid w:val="006B72C6"/>
    <w:rsid w:val="00744823"/>
    <w:rsid w:val="007855D8"/>
    <w:rsid w:val="007937E4"/>
    <w:rsid w:val="007E5938"/>
    <w:rsid w:val="007F08EE"/>
    <w:rsid w:val="008203B5"/>
    <w:rsid w:val="00853399"/>
    <w:rsid w:val="00862FFC"/>
    <w:rsid w:val="00876A83"/>
    <w:rsid w:val="0093034E"/>
    <w:rsid w:val="009711CC"/>
    <w:rsid w:val="00974B5E"/>
    <w:rsid w:val="009A3128"/>
    <w:rsid w:val="009C276D"/>
    <w:rsid w:val="00A50B7A"/>
    <w:rsid w:val="00A81AFD"/>
    <w:rsid w:val="00A9159E"/>
    <w:rsid w:val="00AA03A0"/>
    <w:rsid w:val="00AF248D"/>
    <w:rsid w:val="00B13E33"/>
    <w:rsid w:val="00B45E59"/>
    <w:rsid w:val="00BD2233"/>
    <w:rsid w:val="00C50B95"/>
    <w:rsid w:val="00C80F3A"/>
    <w:rsid w:val="00C84797"/>
    <w:rsid w:val="00C87D66"/>
    <w:rsid w:val="00CA4F73"/>
    <w:rsid w:val="00CB7DC7"/>
    <w:rsid w:val="00CC6439"/>
    <w:rsid w:val="00CE3C02"/>
    <w:rsid w:val="00CE7F44"/>
    <w:rsid w:val="00D10FA2"/>
    <w:rsid w:val="00D27E36"/>
    <w:rsid w:val="00D32BA0"/>
    <w:rsid w:val="00D57069"/>
    <w:rsid w:val="00D62654"/>
    <w:rsid w:val="00D768B5"/>
    <w:rsid w:val="00D90061"/>
    <w:rsid w:val="00DB1A91"/>
    <w:rsid w:val="00DD67DE"/>
    <w:rsid w:val="00DE1EC7"/>
    <w:rsid w:val="00E01FD1"/>
    <w:rsid w:val="00E218B9"/>
    <w:rsid w:val="00E238DC"/>
    <w:rsid w:val="00E36C7A"/>
    <w:rsid w:val="00E440D5"/>
    <w:rsid w:val="00EA5280"/>
    <w:rsid w:val="00ED5BB6"/>
    <w:rsid w:val="00EF0E41"/>
    <w:rsid w:val="00EF2EEE"/>
    <w:rsid w:val="00F0178D"/>
    <w:rsid w:val="00F340DD"/>
    <w:rsid w:val="00F37F52"/>
    <w:rsid w:val="00F815E5"/>
    <w:rsid w:val="00F91A89"/>
    <w:rsid w:val="00F964E1"/>
    <w:rsid w:val="00FB6D1C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C61C0"/>
  <w15:chartTrackingRefBased/>
  <w15:docId w15:val="{179A1ABE-4EBF-4125-9FF8-E53174444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747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47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747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747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47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47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47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47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47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747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47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747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7477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477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477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477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477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477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747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747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747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747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747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7477D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07477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7477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747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7477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7477D"/>
    <w:rPr>
      <w:b/>
      <w:bCs/>
      <w:smallCaps/>
      <w:color w:val="0F4761" w:themeColor="accent1" w:themeShade="BF"/>
      <w:spacing w:val="5"/>
    </w:rPr>
  </w:style>
  <w:style w:type="character" w:customStyle="1" w:styleId="fontstyle21">
    <w:name w:val="fontstyle21"/>
    <w:basedOn w:val="Domylnaczcionkaakapitu"/>
    <w:rsid w:val="0007477D"/>
    <w:rPr>
      <w:rFonts w:ascii="CIDFont+F2" w:hAnsi="CIDFont+F2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07477D"/>
    <w:rPr>
      <w:rFonts w:ascii="CIDFont+F6" w:hAnsi="CIDFont+F6" w:hint="default"/>
      <w:b w:val="0"/>
      <w:bCs w:val="0"/>
      <w:i w:val="0"/>
      <w:iCs w:val="0"/>
      <w:color w:val="000000"/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07477D"/>
    <w:pPr>
      <w:spacing w:before="240" w:after="0" w:line="259" w:lineRule="auto"/>
      <w:outlineLvl w:val="9"/>
    </w:pPr>
    <w:rPr>
      <w:kern w:val="0"/>
      <w:sz w:val="32"/>
      <w:szCs w:val="32"/>
      <w:lang w:eastAsia="pl-PL"/>
      <w14:ligatures w14:val="none"/>
    </w:rPr>
  </w:style>
  <w:style w:type="paragraph" w:styleId="Spistreci1">
    <w:name w:val="toc 1"/>
    <w:basedOn w:val="Normalny"/>
    <w:next w:val="Normalny"/>
    <w:autoRedefine/>
    <w:uiPriority w:val="39"/>
    <w:unhideWhenUsed/>
    <w:rsid w:val="0007477D"/>
    <w:pPr>
      <w:tabs>
        <w:tab w:val="left" w:pos="660"/>
        <w:tab w:val="right" w:leader="dot" w:pos="9062"/>
      </w:tabs>
      <w:spacing w:after="100" w:line="259" w:lineRule="auto"/>
    </w:pPr>
    <w:rPr>
      <w:rFonts w:eastAsia="Times New Roman"/>
      <w:bCs/>
      <w:noProof/>
      <w:kern w:val="0"/>
      <w:sz w:val="22"/>
      <w:szCs w:val="22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07477D"/>
    <w:rPr>
      <w:color w:val="467886" w:themeColor="hyperlink"/>
      <w:u w:val="single"/>
    </w:rPr>
  </w:style>
  <w:style w:type="paragraph" w:styleId="Tekstpodstawowy">
    <w:name w:val="Body Text"/>
    <w:basedOn w:val="Normalny"/>
    <w:link w:val="TekstpodstawowyZnak"/>
    <w:rsid w:val="0007477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07477D"/>
    <w:rPr>
      <w:rFonts w:ascii="Times New Roman" w:eastAsia="Times New Roman" w:hAnsi="Times New Roman" w:cs="Times New Roman"/>
      <w:b/>
      <w:bCs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0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1599</Words>
  <Characters>9600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SANPROJEKT SP. Z O.O.</dc:creator>
  <cp:keywords/>
  <dc:description/>
  <cp:lastModifiedBy>SANPROJEKT SP. Z O.O.</cp:lastModifiedBy>
  <cp:revision>15</cp:revision>
  <cp:lastPrinted>2025-05-26T07:25:00Z</cp:lastPrinted>
  <dcterms:created xsi:type="dcterms:W3CDTF">2025-04-30T13:03:00Z</dcterms:created>
  <dcterms:modified xsi:type="dcterms:W3CDTF">2025-05-26T07:26:00Z</dcterms:modified>
</cp:coreProperties>
</file>